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C624E" w:rsidRPr="00E7420B" w:rsidRDefault="000C624E" w:rsidP="000C624E">
      <w:pPr>
        <w:suppressAutoHyphens/>
        <w:spacing w:after="0" w:line="240" w:lineRule="auto"/>
        <w:jc w:val="center"/>
        <w:rPr>
          <w:rFonts w:ascii="Book Antiqua" w:eastAsia="Times New Roman" w:hAnsi="Book Antiqua" w:cs="Arial"/>
          <w:b/>
          <w:bCs/>
          <w:color w:val="000000"/>
          <w:sz w:val="20"/>
          <w:szCs w:val="20"/>
          <w:lang w:eastAsia="hu-HU"/>
        </w:rPr>
      </w:pPr>
      <w:r w:rsidRPr="00E7420B">
        <w:rPr>
          <w:rFonts w:ascii="Book Antiqua" w:eastAsia="Times New Roman" w:hAnsi="Book Antiqua" w:cs="Arial"/>
          <w:b/>
          <w:bCs/>
          <w:color w:val="000000"/>
          <w:sz w:val="20"/>
          <w:szCs w:val="20"/>
          <w:lang w:eastAsia="hu-HU"/>
        </w:rPr>
        <w:t>DÉLEGYHÁZA KÖZSÉG ÖNKORMÁNYZATA</w:t>
      </w:r>
    </w:p>
    <w:p w:rsidR="000C624E" w:rsidRPr="00E7420B" w:rsidRDefault="000C624E" w:rsidP="000C624E">
      <w:pPr>
        <w:keepNext/>
        <w:numPr>
          <w:ilvl w:val="0"/>
          <w:numId w:val="1"/>
        </w:numPr>
        <w:tabs>
          <w:tab w:val="left" w:pos="0"/>
        </w:tabs>
        <w:suppressAutoHyphens/>
        <w:spacing w:after="0" w:line="240" w:lineRule="auto"/>
        <w:jc w:val="center"/>
        <w:outlineLvl w:val="0"/>
        <w:rPr>
          <w:rFonts w:ascii="Book Antiqua" w:eastAsia="Times New Roman" w:hAnsi="Book Antiqua" w:cs="Times New Roman"/>
          <w:b/>
          <w:color w:val="000000"/>
          <w:sz w:val="20"/>
          <w:szCs w:val="20"/>
          <w:lang w:eastAsia="hu-HU"/>
        </w:rPr>
      </w:pPr>
      <w:r w:rsidRPr="00E7420B">
        <w:rPr>
          <w:rFonts w:ascii="Book Antiqua" w:eastAsia="Times New Roman" w:hAnsi="Book Antiqua" w:cs="Times New Roman"/>
          <w:b/>
          <w:color w:val="000000"/>
          <w:sz w:val="20"/>
          <w:szCs w:val="20"/>
          <w:lang w:eastAsia="hu-HU"/>
        </w:rPr>
        <w:t>Képviselő-testületének</w:t>
      </w:r>
    </w:p>
    <w:p w:rsidR="000C624E" w:rsidRPr="00E7420B" w:rsidRDefault="000F726B" w:rsidP="000C624E">
      <w:pPr>
        <w:numPr>
          <w:ilvl w:val="0"/>
          <w:numId w:val="1"/>
        </w:numPr>
        <w:spacing w:after="0" w:line="240" w:lineRule="auto"/>
        <w:ind w:left="720"/>
        <w:contextualSpacing/>
        <w:jc w:val="center"/>
        <w:rPr>
          <w:rFonts w:ascii="Book Antiqua" w:eastAsia="Times New Roman" w:hAnsi="Book Antiqua" w:cs="Arial"/>
          <w:b/>
          <w:bCs/>
          <w:sz w:val="20"/>
          <w:szCs w:val="20"/>
          <w:lang w:eastAsia="hu-HU"/>
        </w:rPr>
      </w:pPr>
      <w:r>
        <w:rPr>
          <w:rFonts w:ascii="Book Antiqua" w:eastAsia="Times New Roman" w:hAnsi="Book Antiqua" w:cs="Arial"/>
          <w:b/>
          <w:bCs/>
          <w:sz w:val="20"/>
          <w:szCs w:val="20"/>
          <w:lang w:eastAsia="hu-HU"/>
        </w:rPr>
        <w:t>…../2018</w:t>
      </w:r>
      <w:r w:rsidR="000C624E" w:rsidRPr="00E7420B">
        <w:rPr>
          <w:rFonts w:ascii="Book Antiqua" w:eastAsia="Times New Roman" w:hAnsi="Book Antiqua" w:cs="Arial"/>
          <w:b/>
          <w:bCs/>
          <w:sz w:val="20"/>
          <w:szCs w:val="20"/>
          <w:lang w:eastAsia="hu-HU"/>
        </w:rPr>
        <w:t xml:space="preserve">. (…….) önkormányzati rendelete </w:t>
      </w:r>
    </w:p>
    <w:p w:rsidR="000C624E" w:rsidRPr="00E7420B" w:rsidRDefault="000C624E" w:rsidP="000C624E">
      <w:pPr>
        <w:keepNext/>
        <w:suppressAutoHyphens/>
        <w:spacing w:after="0" w:line="240" w:lineRule="auto"/>
        <w:jc w:val="center"/>
        <w:outlineLvl w:val="3"/>
        <w:rPr>
          <w:rFonts w:ascii="Book Antiqua" w:eastAsia="Times New Roman" w:hAnsi="Book Antiqua" w:cs="Times New Roman"/>
          <w:b/>
          <w:sz w:val="20"/>
          <w:szCs w:val="20"/>
          <w:lang w:eastAsia="hu-HU"/>
        </w:rPr>
      </w:pPr>
      <w:r w:rsidRPr="00E7420B">
        <w:rPr>
          <w:rFonts w:ascii="Book Antiqua" w:eastAsia="Times New Roman" w:hAnsi="Book Antiqua" w:cs="Times New Roman"/>
          <w:b/>
          <w:sz w:val="20"/>
          <w:szCs w:val="20"/>
          <w:lang w:eastAsia="hu-HU"/>
        </w:rPr>
        <w:t>a települési támogatásról és az egyéb szociális ellátásokról</w:t>
      </w:r>
    </w:p>
    <w:p w:rsidR="000C624E" w:rsidRPr="00E7420B" w:rsidRDefault="000C624E" w:rsidP="000C624E">
      <w:pPr>
        <w:widowControl w:val="0"/>
        <w:suppressAutoHyphens/>
        <w:autoSpaceDE w:val="0"/>
        <w:autoSpaceDN w:val="0"/>
        <w:adjustRightInd w:val="0"/>
        <w:spacing w:after="0" w:line="240" w:lineRule="auto"/>
        <w:jc w:val="center"/>
        <w:rPr>
          <w:rFonts w:ascii="Book Antiqua" w:eastAsia="Times New Roman" w:hAnsi="Book Antiqua" w:cs="Times New Roman"/>
          <w:b/>
          <w:bCs/>
          <w:sz w:val="20"/>
          <w:szCs w:val="20"/>
          <w:lang w:eastAsia="hu-HU"/>
        </w:rPr>
      </w:pPr>
      <w:r w:rsidRPr="00E7420B">
        <w:rPr>
          <w:rFonts w:ascii="Book Antiqua" w:eastAsia="Times New Roman" w:hAnsi="Book Antiqua" w:cs="Times New Roman"/>
          <w:b/>
          <w:bCs/>
          <w:sz w:val="20"/>
          <w:szCs w:val="20"/>
          <w:lang w:eastAsia="hu-HU"/>
        </w:rPr>
        <w:t xml:space="preserve"> szabályairól szóló </w:t>
      </w:r>
      <w:r w:rsidRPr="00E7420B">
        <w:rPr>
          <w:rFonts w:ascii="Book Antiqua" w:eastAsia="Times New Roman" w:hAnsi="Book Antiqua" w:cs="Arial"/>
          <w:b/>
          <w:bCs/>
          <w:color w:val="000000"/>
          <w:sz w:val="20"/>
          <w:szCs w:val="20"/>
          <w:lang w:eastAsia="hu-HU"/>
        </w:rPr>
        <w:t xml:space="preserve">4/2015. (II.25.) önkormányzati rendelete </w:t>
      </w:r>
      <w:r w:rsidRPr="00E7420B">
        <w:rPr>
          <w:rFonts w:ascii="Book Antiqua" w:eastAsia="Times New Roman" w:hAnsi="Book Antiqua" w:cs="Times New Roman"/>
          <w:b/>
          <w:bCs/>
          <w:sz w:val="20"/>
          <w:szCs w:val="20"/>
          <w:lang w:eastAsia="hu-HU"/>
        </w:rPr>
        <w:t>módosításáról</w:t>
      </w:r>
    </w:p>
    <w:p w:rsidR="000C624E" w:rsidRPr="00E7420B" w:rsidRDefault="000C624E" w:rsidP="000C624E">
      <w:pPr>
        <w:suppressAutoHyphens/>
        <w:spacing w:after="0" w:line="240" w:lineRule="auto"/>
        <w:jc w:val="center"/>
        <w:rPr>
          <w:rFonts w:ascii="Book Antiqua" w:eastAsia="Times New Roman" w:hAnsi="Book Antiqua" w:cs="Arial"/>
          <w:b/>
          <w:bCs/>
          <w:color w:val="000000"/>
          <w:sz w:val="20"/>
          <w:szCs w:val="20"/>
          <w:lang w:eastAsia="hu-HU"/>
        </w:rPr>
      </w:pPr>
    </w:p>
    <w:p w:rsidR="000C624E" w:rsidRPr="00E7420B" w:rsidRDefault="000C624E" w:rsidP="000C624E">
      <w:pPr>
        <w:widowControl w:val="0"/>
        <w:autoSpaceDE w:val="0"/>
        <w:autoSpaceDN w:val="0"/>
        <w:adjustRightInd w:val="0"/>
        <w:spacing w:after="0" w:line="240" w:lineRule="auto"/>
        <w:jc w:val="both"/>
        <w:rPr>
          <w:rFonts w:ascii="Book Antiqua" w:eastAsia="Times New Roman" w:hAnsi="Book Antiqua" w:cs="Times New Roman"/>
          <w:bCs/>
          <w:sz w:val="20"/>
          <w:szCs w:val="20"/>
          <w:lang w:eastAsia="hu-HU"/>
        </w:rPr>
      </w:pPr>
    </w:p>
    <w:p w:rsidR="000C624E" w:rsidRPr="00E7420B" w:rsidRDefault="000C624E" w:rsidP="000C624E">
      <w:pPr>
        <w:suppressAutoHyphens/>
        <w:spacing w:after="120" w:line="240" w:lineRule="auto"/>
        <w:jc w:val="both"/>
        <w:rPr>
          <w:rFonts w:ascii="Book Antiqua" w:eastAsia="Times New Roman" w:hAnsi="Book Antiqua" w:cs="Times New Roman"/>
          <w:sz w:val="20"/>
          <w:szCs w:val="20"/>
          <w:lang w:eastAsia="hu-HU"/>
        </w:rPr>
      </w:pPr>
      <w:r w:rsidRPr="00E7420B">
        <w:rPr>
          <w:rFonts w:ascii="Book Antiqua" w:eastAsia="Times New Roman" w:hAnsi="Book Antiqua" w:cs="Times New Roman"/>
          <w:sz w:val="20"/>
          <w:szCs w:val="20"/>
          <w:lang w:eastAsia="hu-HU"/>
        </w:rPr>
        <w:t xml:space="preserve">Délegyháza Község Önkormányzata az Alaptörvénye 32. cikk (2) bekezdése alapján, a szociális igazgatásról és szociális ellátásokról szóló 1993. évi III. törvény 1.§ (2) bekezdésében, 10.§ (1) bekezdésében, 25.§ (3) bekezdésében, 26.§-ában, 32.§ (1), (3) bekezdésében, 45.§-ában, 48.§-ában, 92.§ (2) bekezdés (2) bekezdés f) pontjában, 132. § (4) bekezdés a), d), g) pontjában, valamint a Magyarország helyi önkormányzatáról szóló 2011. évi CLXXXIX. törvény 10.§ (2) bekezdésében kapott felhatalmazás alapján, az Alaptörvény 32. Cikk (1) bekezdés a) pontjában, a Magyarország helyi önkormányzatáról szóló 2011. évi CLXXXIX. törvény 13.§ (1) bekezdése 8. és </w:t>
      </w:r>
      <w:smartTag w:uri="urn:schemas-microsoft-com:office:smarttags" w:element="metricconverter">
        <w:smartTagPr>
          <w:attr w:name="ProductID" w:val="8. a"/>
        </w:smartTagPr>
        <w:r w:rsidRPr="00E7420B">
          <w:rPr>
            <w:rFonts w:ascii="Book Antiqua" w:eastAsia="Times New Roman" w:hAnsi="Book Antiqua" w:cs="Times New Roman"/>
            <w:sz w:val="20"/>
            <w:szCs w:val="20"/>
            <w:lang w:eastAsia="hu-HU"/>
          </w:rPr>
          <w:t>8. a</w:t>
        </w:r>
      </w:smartTag>
      <w:r w:rsidRPr="00E7420B">
        <w:rPr>
          <w:rFonts w:ascii="Book Antiqua" w:eastAsia="Times New Roman" w:hAnsi="Book Antiqua" w:cs="Times New Roman"/>
          <w:sz w:val="20"/>
          <w:szCs w:val="20"/>
          <w:lang w:eastAsia="hu-HU"/>
        </w:rPr>
        <w:t xml:space="preserve">) pontjában, valamint a szociális igazgatásról és szociális ellátásokról szóló 1993. évi III. törvény 25.§ (3) bekezdés b) pontjában, 58/B.§ (2) bekezdésében meghatározott feladatkörben eljárva a következőket rendeli el:  </w:t>
      </w:r>
    </w:p>
    <w:p w:rsidR="000C624E" w:rsidRDefault="000C624E" w:rsidP="000C624E">
      <w:pPr>
        <w:suppressAutoHyphens/>
        <w:spacing w:after="120" w:line="240" w:lineRule="auto"/>
        <w:jc w:val="both"/>
        <w:rPr>
          <w:rFonts w:ascii="Book Antiqua" w:eastAsia="Times New Roman" w:hAnsi="Book Antiqua" w:cs="Times New Roman"/>
          <w:sz w:val="20"/>
          <w:szCs w:val="20"/>
          <w:lang w:eastAsia="hu-HU"/>
        </w:rPr>
      </w:pPr>
    </w:p>
    <w:p w:rsidR="007E002E" w:rsidRPr="007E002E" w:rsidRDefault="007E002E" w:rsidP="007E002E">
      <w:pPr>
        <w:jc w:val="both"/>
        <w:rPr>
          <w:rFonts w:ascii="Book Antiqua" w:hAnsi="Book Antiqua"/>
          <w:sz w:val="20"/>
          <w:szCs w:val="20"/>
        </w:rPr>
      </w:pPr>
      <w:r w:rsidRPr="007E002E">
        <w:rPr>
          <w:rFonts w:ascii="Book Antiqua" w:eastAsia="Times New Roman" w:hAnsi="Book Antiqua" w:cs="Times New Roman"/>
          <w:b/>
          <w:sz w:val="20"/>
          <w:szCs w:val="20"/>
          <w:lang w:eastAsia="hu-HU"/>
        </w:rPr>
        <w:t>1</w:t>
      </w:r>
      <w:r w:rsidRPr="007E002E">
        <w:rPr>
          <w:rFonts w:ascii="Book Antiqua" w:eastAsia="Times New Roman" w:hAnsi="Book Antiqua" w:cs="Times New Roman"/>
          <w:sz w:val="20"/>
          <w:szCs w:val="20"/>
          <w:lang w:eastAsia="hu-HU"/>
        </w:rPr>
        <w:t xml:space="preserve">. § </w:t>
      </w:r>
      <w:r w:rsidRPr="00131E05">
        <w:rPr>
          <w:rFonts w:ascii="Book Antiqua" w:eastAsia="Times New Roman" w:hAnsi="Book Antiqua" w:cs="Times New Roman"/>
          <w:sz w:val="20"/>
          <w:szCs w:val="20"/>
          <w:lang w:eastAsia="hu-HU"/>
        </w:rPr>
        <w:t xml:space="preserve"> </w:t>
      </w:r>
      <w:r w:rsidR="00131E05" w:rsidRPr="00131E05">
        <w:rPr>
          <w:rFonts w:ascii="Book Antiqua" w:hAnsi="Book Antiqua"/>
          <w:sz w:val="20"/>
          <w:szCs w:val="20"/>
        </w:rPr>
        <w:t>A települési támogatásról és az egyéb szociális ellátásokról szabályairól szóló 4/2015. (II.</w:t>
      </w:r>
      <w:r w:rsidR="00131E05">
        <w:rPr>
          <w:rFonts w:ascii="Book Antiqua" w:hAnsi="Book Antiqua"/>
          <w:sz w:val="20"/>
          <w:szCs w:val="20"/>
        </w:rPr>
        <w:t>25.) önkormányzati rendelet 10. § (1) és (2) bekezdés</w:t>
      </w:r>
      <w:r w:rsidR="00131E05" w:rsidRPr="00131E05">
        <w:rPr>
          <w:rFonts w:ascii="Book Antiqua" w:hAnsi="Book Antiqua"/>
          <w:sz w:val="20"/>
          <w:szCs w:val="20"/>
        </w:rPr>
        <w:t xml:space="preserve"> helyébe a következő rendelkezés lép:</w:t>
      </w:r>
    </w:p>
    <w:p w:rsidR="007E002E" w:rsidRPr="007E002E" w:rsidRDefault="007E002E" w:rsidP="007E002E">
      <w:pPr>
        <w:ind w:left="708"/>
        <w:jc w:val="both"/>
        <w:rPr>
          <w:rFonts w:ascii="Book Antiqua" w:hAnsi="Book Antiqua"/>
          <w:sz w:val="20"/>
          <w:szCs w:val="20"/>
        </w:rPr>
      </w:pPr>
      <w:r>
        <w:rPr>
          <w:rFonts w:ascii="Book Antiqua" w:hAnsi="Book Antiqua"/>
          <w:sz w:val="20"/>
          <w:szCs w:val="20"/>
        </w:rPr>
        <w:t>„</w:t>
      </w:r>
      <w:r w:rsidRPr="00E07885">
        <w:rPr>
          <w:rFonts w:ascii="Book Antiqua" w:hAnsi="Book Antiqua"/>
          <w:b/>
          <w:sz w:val="20"/>
          <w:szCs w:val="20"/>
        </w:rPr>
        <w:t>10. §</w:t>
      </w:r>
      <w:r>
        <w:rPr>
          <w:rFonts w:ascii="Book Antiqua" w:hAnsi="Book Antiqua"/>
          <w:sz w:val="20"/>
          <w:szCs w:val="20"/>
        </w:rPr>
        <w:t xml:space="preserve"> </w:t>
      </w:r>
      <w:r w:rsidRPr="007E002E">
        <w:rPr>
          <w:rFonts w:ascii="Book Antiqua" w:hAnsi="Book Antiqua"/>
          <w:sz w:val="20"/>
          <w:szCs w:val="20"/>
        </w:rPr>
        <w:t>(1) Létfenntartást veszélyeztető rendkívüli élethelyzet, valamint időszakos vagy tartós létfenntartási gondok esetén havi rendszerességgel, legfeljebb 12 havi időtartamban rendkívüli települési támogatás annak a kérelmezőnek nyújtható, akinek az egy főre jutó havi nettó jövedelem nem haladja meg az öregségi nyugdíj mindenkori legkisebb összegének 280%-át, egyedül élő esetén 330 %-át.</w:t>
      </w:r>
    </w:p>
    <w:p w:rsidR="007E002E" w:rsidRPr="007E002E" w:rsidRDefault="007E002E" w:rsidP="007E002E">
      <w:pPr>
        <w:widowControl w:val="0"/>
        <w:suppressAutoHyphens/>
        <w:autoSpaceDE w:val="0"/>
        <w:autoSpaceDN w:val="0"/>
        <w:adjustRightInd w:val="0"/>
        <w:spacing w:after="120"/>
        <w:ind w:left="708"/>
        <w:jc w:val="both"/>
        <w:rPr>
          <w:rFonts w:ascii="Book Antiqua" w:hAnsi="Book Antiqua"/>
          <w:sz w:val="20"/>
          <w:szCs w:val="20"/>
        </w:rPr>
      </w:pPr>
      <w:r w:rsidRPr="007E002E">
        <w:rPr>
          <w:rFonts w:ascii="Book Antiqua" w:hAnsi="Book Antiqua"/>
          <w:sz w:val="20"/>
          <w:szCs w:val="20"/>
        </w:rPr>
        <w:t>(2) Létfenntartást veszélyeztető rendkívüli élethelyzet, valamint időszakos létfenntartási gondok esetén eseti jelleggel azon kérelmező részére nyújtható rendkívüli települési támogatás, akinek családjában az egy főre jutó havi jövedelem összege nem haladja meg az öregségi nyugdíj mindenkori legkisebb összegének 320%-át, egyedül élő kérelmező esetén a 350%-át.</w:t>
      </w:r>
      <w:r>
        <w:rPr>
          <w:rFonts w:ascii="Book Antiqua" w:hAnsi="Book Antiqua"/>
          <w:sz w:val="20"/>
          <w:szCs w:val="20"/>
        </w:rPr>
        <w:t>”</w:t>
      </w:r>
    </w:p>
    <w:p w:rsidR="007E002E" w:rsidRPr="007E002E" w:rsidRDefault="007E002E" w:rsidP="007E002E">
      <w:pPr>
        <w:suppressAutoHyphens/>
        <w:spacing w:before="240" w:after="120" w:line="240" w:lineRule="auto"/>
        <w:jc w:val="both"/>
        <w:rPr>
          <w:rFonts w:ascii="Book Antiqua" w:eastAsia="Times New Roman" w:hAnsi="Book Antiqua" w:cs="Times New Roman"/>
          <w:sz w:val="20"/>
          <w:szCs w:val="20"/>
          <w:lang w:eastAsia="hu-HU"/>
        </w:rPr>
      </w:pPr>
      <w:r w:rsidRPr="007E002E">
        <w:rPr>
          <w:rFonts w:ascii="Book Antiqua" w:eastAsia="Times New Roman" w:hAnsi="Book Antiqua" w:cs="Times New Roman"/>
          <w:sz w:val="20"/>
          <w:szCs w:val="20"/>
          <w:lang w:eastAsia="hu-HU"/>
        </w:rPr>
        <w:t xml:space="preserve"> </w:t>
      </w:r>
    </w:p>
    <w:p w:rsidR="000C624E" w:rsidRPr="00DB74D8" w:rsidRDefault="00FD390A" w:rsidP="000C624E">
      <w:pPr>
        <w:keepNext/>
        <w:suppressAutoHyphens/>
        <w:spacing w:after="0" w:line="240" w:lineRule="auto"/>
        <w:jc w:val="both"/>
        <w:outlineLvl w:val="3"/>
        <w:rPr>
          <w:rFonts w:ascii="Book Antiqua" w:eastAsia="Times New Roman" w:hAnsi="Book Antiqua" w:cs="Arial"/>
          <w:bCs/>
          <w:color w:val="000000"/>
          <w:sz w:val="20"/>
          <w:szCs w:val="20"/>
          <w:lang w:eastAsia="hu-HU"/>
        </w:rPr>
      </w:pPr>
      <w:r>
        <w:rPr>
          <w:rFonts w:ascii="Book Antiqua" w:eastAsia="Times New Roman" w:hAnsi="Book Antiqua" w:cs="Times New Roman"/>
          <w:b/>
          <w:sz w:val="20"/>
          <w:szCs w:val="20"/>
          <w:lang w:eastAsia="hu-HU"/>
        </w:rPr>
        <w:t>2</w:t>
      </w:r>
      <w:r w:rsidR="007E002E">
        <w:rPr>
          <w:rFonts w:ascii="Book Antiqua" w:eastAsia="Times New Roman" w:hAnsi="Book Antiqua" w:cs="Times New Roman"/>
          <w:b/>
          <w:sz w:val="20"/>
          <w:szCs w:val="20"/>
          <w:lang w:eastAsia="hu-HU"/>
        </w:rPr>
        <w:t>.</w:t>
      </w:r>
      <w:r w:rsidR="000C624E" w:rsidRPr="00C663F9">
        <w:rPr>
          <w:rFonts w:ascii="Book Antiqua" w:eastAsia="Times New Roman" w:hAnsi="Book Antiqua" w:cs="Times New Roman"/>
          <w:b/>
          <w:sz w:val="20"/>
          <w:szCs w:val="20"/>
          <w:lang w:eastAsia="hu-HU"/>
        </w:rPr>
        <w:t>§</w:t>
      </w:r>
      <w:r w:rsidR="000C624E" w:rsidRPr="00DB74D8">
        <w:rPr>
          <w:rFonts w:ascii="Book Antiqua" w:eastAsia="Times New Roman" w:hAnsi="Book Antiqua" w:cs="Times New Roman"/>
          <w:b/>
          <w:sz w:val="20"/>
          <w:szCs w:val="20"/>
          <w:lang w:eastAsia="hu-HU"/>
        </w:rPr>
        <w:t xml:space="preserve"> </w:t>
      </w:r>
      <w:r w:rsidR="000C624E" w:rsidRPr="00DB74D8">
        <w:rPr>
          <w:rFonts w:ascii="Book Antiqua" w:eastAsia="Times New Roman" w:hAnsi="Book Antiqua" w:cs="Times New Roman"/>
          <w:sz w:val="20"/>
          <w:szCs w:val="20"/>
          <w:lang w:eastAsia="hu-HU"/>
        </w:rPr>
        <w:t>A települési támogatásról és az egyéb szociális ellátásokról</w:t>
      </w:r>
      <w:r w:rsidR="000C624E" w:rsidRPr="00DB74D8">
        <w:rPr>
          <w:rFonts w:ascii="Book Antiqua" w:eastAsia="Times New Roman" w:hAnsi="Book Antiqua" w:cs="Times New Roman"/>
          <w:bCs/>
          <w:sz w:val="20"/>
          <w:szCs w:val="20"/>
          <w:lang w:eastAsia="hu-HU"/>
        </w:rPr>
        <w:t xml:space="preserve"> szabályairól szóló </w:t>
      </w:r>
      <w:r w:rsidR="000C624E" w:rsidRPr="00DB74D8">
        <w:rPr>
          <w:rFonts w:ascii="Book Antiqua" w:eastAsia="Times New Roman" w:hAnsi="Book Antiqua" w:cs="Arial"/>
          <w:bCs/>
          <w:color w:val="000000"/>
          <w:sz w:val="20"/>
          <w:szCs w:val="20"/>
          <w:lang w:eastAsia="hu-HU"/>
        </w:rPr>
        <w:t>4/2015. (</w:t>
      </w:r>
      <w:r w:rsidR="0096377B" w:rsidRPr="00DB74D8">
        <w:rPr>
          <w:rFonts w:ascii="Book Antiqua" w:eastAsia="Times New Roman" w:hAnsi="Book Antiqua" w:cs="Arial"/>
          <w:bCs/>
          <w:color w:val="000000"/>
          <w:sz w:val="20"/>
          <w:szCs w:val="20"/>
          <w:lang w:eastAsia="hu-HU"/>
        </w:rPr>
        <w:t>II.25.) önkormányzati rendelet 14</w:t>
      </w:r>
      <w:r w:rsidR="00AA014D" w:rsidRPr="00DB74D8">
        <w:rPr>
          <w:rFonts w:ascii="Book Antiqua" w:eastAsia="Times New Roman" w:hAnsi="Book Antiqua" w:cs="Times New Roman"/>
          <w:bCs/>
          <w:sz w:val="20"/>
          <w:szCs w:val="20"/>
          <w:lang w:eastAsia="hu-HU"/>
        </w:rPr>
        <w:t>. §</w:t>
      </w:r>
      <w:r w:rsidR="001B44A7" w:rsidRPr="00DB74D8">
        <w:rPr>
          <w:rFonts w:ascii="Book Antiqua" w:eastAsia="Times New Roman" w:hAnsi="Book Antiqua" w:cs="Times New Roman"/>
          <w:bCs/>
          <w:sz w:val="20"/>
          <w:szCs w:val="20"/>
          <w:lang w:eastAsia="hu-HU"/>
        </w:rPr>
        <w:t>-a</w:t>
      </w:r>
      <w:r w:rsidR="00AA014D" w:rsidRPr="00DB74D8">
        <w:rPr>
          <w:rFonts w:ascii="Book Antiqua" w:eastAsia="Times New Roman" w:hAnsi="Book Antiqua" w:cs="Times New Roman"/>
          <w:bCs/>
          <w:sz w:val="20"/>
          <w:szCs w:val="20"/>
          <w:lang w:eastAsia="hu-HU"/>
        </w:rPr>
        <w:t xml:space="preserve"> </w:t>
      </w:r>
      <w:r w:rsidR="000C624E" w:rsidRPr="00DB74D8">
        <w:rPr>
          <w:rFonts w:ascii="Book Antiqua" w:eastAsia="Times New Roman" w:hAnsi="Book Antiqua" w:cs="Times New Roman"/>
          <w:bCs/>
          <w:sz w:val="20"/>
          <w:szCs w:val="20"/>
          <w:lang w:eastAsia="hu-HU"/>
        </w:rPr>
        <w:t>helyébe a következő rendelkezés lép:</w:t>
      </w:r>
    </w:p>
    <w:p w:rsidR="00895324" w:rsidRPr="00DB74D8" w:rsidRDefault="00895324" w:rsidP="00895324">
      <w:pPr>
        <w:spacing w:after="0" w:line="240" w:lineRule="auto"/>
        <w:ind w:left="705"/>
        <w:jc w:val="both"/>
        <w:rPr>
          <w:rFonts w:ascii="Book Antiqua" w:eastAsia="Times New Roman" w:hAnsi="Book Antiqua" w:cs="Times New Roman"/>
          <w:i/>
          <w:sz w:val="20"/>
          <w:szCs w:val="20"/>
          <w:lang w:eastAsia="hu-HU"/>
        </w:rPr>
      </w:pPr>
    </w:p>
    <w:p w:rsidR="000C624E" w:rsidRPr="00DB74D8" w:rsidRDefault="0096377B" w:rsidP="00895324">
      <w:pPr>
        <w:spacing w:after="0" w:line="240" w:lineRule="auto"/>
        <w:ind w:left="705"/>
        <w:jc w:val="both"/>
        <w:rPr>
          <w:rFonts w:ascii="Book Antiqua" w:eastAsia="Times New Roman" w:hAnsi="Book Antiqua" w:cs="Times New Roman"/>
          <w:sz w:val="20"/>
          <w:szCs w:val="20"/>
          <w:lang w:eastAsia="hu-HU"/>
        </w:rPr>
      </w:pPr>
      <w:r w:rsidRPr="00DB74D8">
        <w:rPr>
          <w:rFonts w:ascii="Book Antiqua" w:eastAsia="Times New Roman" w:hAnsi="Book Antiqua" w:cs="Times New Roman"/>
          <w:sz w:val="20"/>
          <w:szCs w:val="20"/>
          <w:lang w:eastAsia="hu-HU"/>
        </w:rPr>
        <w:t>„</w:t>
      </w:r>
      <w:r w:rsidRPr="00C568FE">
        <w:rPr>
          <w:rFonts w:ascii="Book Antiqua" w:eastAsia="Times New Roman" w:hAnsi="Book Antiqua" w:cs="Times New Roman"/>
          <w:b/>
          <w:sz w:val="20"/>
          <w:szCs w:val="20"/>
          <w:lang w:eastAsia="hu-HU"/>
        </w:rPr>
        <w:t>14</w:t>
      </w:r>
      <w:r w:rsidR="001B44A7" w:rsidRPr="00C568FE">
        <w:rPr>
          <w:rFonts w:ascii="Book Antiqua" w:eastAsia="Times New Roman" w:hAnsi="Book Antiqua" w:cs="Times New Roman"/>
          <w:b/>
          <w:sz w:val="20"/>
          <w:szCs w:val="20"/>
          <w:lang w:eastAsia="hu-HU"/>
        </w:rPr>
        <w:t>.</w:t>
      </w:r>
      <w:r w:rsidR="001B44A7" w:rsidRPr="00DB74D8">
        <w:rPr>
          <w:rFonts w:ascii="Book Antiqua" w:eastAsia="Times New Roman" w:hAnsi="Book Antiqua" w:cs="Times New Roman"/>
          <w:sz w:val="20"/>
          <w:szCs w:val="20"/>
          <w:lang w:eastAsia="hu-HU"/>
        </w:rPr>
        <w:t xml:space="preserve"> </w:t>
      </w:r>
      <w:r w:rsidR="001B44A7" w:rsidRPr="00E07885">
        <w:rPr>
          <w:rFonts w:ascii="Book Antiqua" w:eastAsia="Times New Roman" w:hAnsi="Book Antiqua" w:cs="Times New Roman"/>
          <w:b/>
          <w:sz w:val="20"/>
          <w:szCs w:val="20"/>
          <w:lang w:eastAsia="hu-HU"/>
        </w:rPr>
        <w:t>§</w:t>
      </w:r>
      <w:r w:rsidR="001B44A7" w:rsidRPr="00DB74D8">
        <w:rPr>
          <w:rFonts w:ascii="Book Antiqua" w:eastAsia="Times New Roman" w:hAnsi="Book Antiqua" w:cs="Times New Roman"/>
          <w:sz w:val="20"/>
          <w:szCs w:val="20"/>
          <w:lang w:eastAsia="hu-HU"/>
        </w:rPr>
        <w:t xml:space="preserve"> </w:t>
      </w:r>
      <w:r w:rsidRPr="00DB74D8">
        <w:rPr>
          <w:rFonts w:ascii="Book Antiqua" w:eastAsia="Times New Roman" w:hAnsi="Book Antiqua" w:cs="Times New Roman"/>
          <w:sz w:val="20"/>
          <w:szCs w:val="20"/>
          <w:lang w:eastAsia="hu-HU"/>
        </w:rPr>
        <w:t>Az egy alkalommal megállapított eseti rendkívüli települési támogatás maximális összege az öregségi nyugdíj mi</w:t>
      </w:r>
      <w:r w:rsidR="007418A8">
        <w:rPr>
          <w:rFonts w:ascii="Book Antiqua" w:eastAsia="Times New Roman" w:hAnsi="Book Antiqua" w:cs="Times New Roman"/>
          <w:sz w:val="20"/>
          <w:szCs w:val="20"/>
          <w:lang w:eastAsia="hu-HU"/>
        </w:rPr>
        <w:t xml:space="preserve">ndenkori legkisebb összegének </w:t>
      </w:r>
      <w:r w:rsidR="007418A8" w:rsidRPr="003D5FB8">
        <w:rPr>
          <w:rFonts w:ascii="Book Antiqua" w:eastAsia="Times New Roman" w:hAnsi="Book Antiqua" w:cs="Times New Roman"/>
          <w:sz w:val="20"/>
          <w:szCs w:val="20"/>
          <w:lang w:eastAsia="hu-HU"/>
        </w:rPr>
        <w:t>25</w:t>
      </w:r>
      <w:r w:rsidRPr="003D5FB8">
        <w:rPr>
          <w:rFonts w:ascii="Book Antiqua" w:eastAsia="Times New Roman" w:hAnsi="Book Antiqua" w:cs="Times New Roman"/>
          <w:sz w:val="20"/>
          <w:szCs w:val="20"/>
          <w:lang w:eastAsia="hu-HU"/>
        </w:rPr>
        <w:t>0%-a.</w:t>
      </w:r>
      <w:r w:rsidR="00955A18" w:rsidRPr="003D5FB8">
        <w:rPr>
          <w:rFonts w:ascii="Book Antiqua" w:eastAsia="Times New Roman" w:hAnsi="Book Antiqua" w:cs="Times New Roman"/>
          <w:sz w:val="20"/>
          <w:szCs w:val="20"/>
          <w:lang w:eastAsia="hu-HU"/>
        </w:rPr>
        <w:t>”</w:t>
      </w:r>
    </w:p>
    <w:p w:rsidR="00AC2B22" w:rsidRPr="00DB74D8" w:rsidRDefault="00AC2B22" w:rsidP="00EA174D">
      <w:pPr>
        <w:jc w:val="both"/>
        <w:rPr>
          <w:rFonts w:ascii="Book Antiqua" w:hAnsi="Book Antiqua" w:cs="Arial"/>
          <w:bCs/>
          <w:sz w:val="20"/>
          <w:szCs w:val="20"/>
        </w:rPr>
      </w:pPr>
    </w:p>
    <w:p w:rsidR="005300E2" w:rsidRPr="00DB74D8" w:rsidRDefault="00FD390A" w:rsidP="005300E2">
      <w:pPr>
        <w:jc w:val="both"/>
        <w:rPr>
          <w:rFonts w:ascii="Book Antiqua" w:eastAsia="Times New Roman" w:hAnsi="Book Antiqua" w:cs="Arial"/>
          <w:bCs/>
          <w:color w:val="000000"/>
          <w:sz w:val="20"/>
          <w:szCs w:val="20"/>
          <w:lang w:eastAsia="hu-HU"/>
        </w:rPr>
      </w:pPr>
      <w:r>
        <w:rPr>
          <w:rFonts w:ascii="Book Antiqua" w:eastAsia="Times New Roman" w:hAnsi="Book Antiqua" w:cs="Times New Roman"/>
          <w:b/>
          <w:sz w:val="20"/>
          <w:szCs w:val="20"/>
          <w:lang w:eastAsia="hu-HU"/>
        </w:rPr>
        <w:t>3</w:t>
      </w:r>
      <w:r w:rsidR="00D03233" w:rsidRPr="00C663F9">
        <w:rPr>
          <w:rFonts w:ascii="Book Antiqua" w:eastAsia="Times New Roman" w:hAnsi="Book Antiqua" w:cs="Times New Roman"/>
          <w:b/>
          <w:sz w:val="20"/>
          <w:szCs w:val="20"/>
          <w:lang w:eastAsia="hu-HU"/>
        </w:rPr>
        <w:t>.</w:t>
      </w:r>
      <w:r w:rsidR="005300E2" w:rsidRPr="00C663F9">
        <w:rPr>
          <w:rFonts w:ascii="Book Antiqua" w:eastAsia="Times New Roman" w:hAnsi="Book Antiqua" w:cs="Times New Roman"/>
          <w:b/>
          <w:sz w:val="20"/>
          <w:szCs w:val="20"/>
          <w:lang w:eastAsia="hu-HU"/>
        </w:rPr>
        <w:t>§</w:t>
      </w:r>
      <w:r w:rsidR="005300E2" w:rsidRPr="00DB74D8">
        <w:rPr>
          <w:rFonts w:ascii="Book Antiqua" w:eastAsia="Times New Roman" w:hAnsi="Book Antiqua" w:cs="Times New Roman"/>
          <w:b/>
          <w:sz w:val="20"/>
          <w:szCs w:val="20"/>
          <w:lang w:eastAsia="hu-HU"/>
        </w:rPr>
        <w:t xml:space="preserve"> </w:t>
      </w:r>
      <w:r w:rsidR="005300E2" w:rsidRPr="00DB74D8">
        <w:rPr>
          <w:rFonts w:ascii="Book Antiqua" w:eastAsia="Times New Roman" w:hAnsi="Book Antiqua" w:cs="Times New Roman"/>
          <w:sz w:val="20"/>
          <w:szCs w:val="20"/>
          <w:lang w:eastAsia="hu-HU"/>
        </w:rPr>
        <w:t>A települési támogatásról és az egyéb szociális ellátásokról</w:t>
      </w:r>
      <w:r w:rsidR="005300E2" w:rsidRPr="00DB74D8">
        <w:rPr>
          <w:rFonts w:ascii="Book Antiqua" w:eastAsia="Times New Roman" w:hAnsi="Book Antiqua" w:cs="Times New Roman"/>
          <w:bCs/>
          <w:sz w:val="20"/>
          <w:szCs w:val="20"/>
          <w:lang w:eastAsia="hu-HU"/>
        </w:rPr>
        <w:t xml:space="preserve"> szabályairól szóló </w:t>
      </w:r>
      <w:r w:rsidR="005300E2" w:rsidRPr="00DB74D8">
        <w:rPr>
          <w:rFonts w:ascii="Book Antiqua" w:eastAsia="Times New Roman" w:hAnsi="Book Antiqua" w:cs="Arial"/>
          <w:bCs/>
          <w:color w:val="000000"/>
          <w:sz w:val="20"/>
          <w:szCs w:val="20"/>
          <w:lang w:eastAsia="hu-HU"/>
        </w:rPr>
        <w:t>4/2015. (II.25.) önkormányzati rendelet</w:t>
      </w:r>
      <w:r w:rsidR="009335A6" w:rsidRPr="00DB74D8">
        <w:rPr>
          <w:rFonts w:ascii="Book Antiqua" w:eastAsia="Times New Roman" w:hAnsi="Book Antiqua" w:cs="Arial"/>
          <w:bCs/>
          <w:color w:val="000000"/>
          <w:sz w:val="20"/>
          <w:szCs w:val="20"/>
          <w:lang w:eastAsia="hu-HU"/>
        </w:rPr>
        <w:t xml:space="preserve"> </w:t>
      </w:r>
      <w:r w:rsidR="007169F9" w:rsidRPr="00DB74D8">
        <w:rPr>
          <w:rFonts w:ascii="Book Antiqua" w:eastAsia="Times New Roman" w:hAnsi="Book Antiqua" w:cs="Arial"/>
          <w:bCs/>
          <w:color w:val="000000"/>
          <w:sz w:val="20"/>
          <w:szCs w:val="20"/>
          <w:lang w:eastAsia="hu-HU"/>
        </w:rPr>
        <w:t>17.§ (2) bekezdés a) pontja helyébe a következő rendelkezés lép:</w:t>
      </w:r>
    </w:p>
    <w:p w:rsidR="007169F9" w:rsidRPr="00DB74D8" w:rsidRDefault="00632730" w:rsidP="007169F9">
      <w:pPr>
        <w:suppressAutoHyphens/>
        <w:spacing w:after="120"/>
        <w:ind w:firstLine="708"/>
        <w:jc w:val="both"/>
        <w:rPr>
          <w:rFonts w:ascii="Book Antiqua" w:hAnsi="Book Antiqua"/>
          <w:i/>
          <w:sz w:val="20"/>
          <w:szCs w:val="20"/>
        </w:rPr>
      </w:pPr>
      <w:r>
        <w:rPr>
          <w:rFonts w:ascii="Book Antiqua" w:hAnsi="Book Antiqua"/>
          <w:i/>
          <w:sz w:val="20"/>
          <w:szCs w:val="20"/>
        </w:rPr>
        <w:t>(</w:t>
      </w:r>
      <w:r w:rsidR="007169F9" w:rsidRPr="00DB74D8">
        <w:rPr>
          <w:rFonts w:ascii="Book Antiqua" w:hAnsi="Book Antiqua"/>
          <w:i/>
          <w:sz w:val="20"/>
          <w:szCs w:val="20"/>
        </w:rPr>
        <w:t>(2) Rendszeres települési gyógyszertámogatást a kérelmezőne</w:t>
      </w:r>
      <w:r>
        <w:rPr>
          <w:rFonts w:ascii="Book Antiqua" w:hAnsi="Book Antiqua"/>
          <w:i/>
          <w:sz w:val="20"/>
          <w:szCs w:val="20"/>
        </w:rPr>
        <w:t>k akkor lehet megállapítani, ha)</w:t>
      </w:r>
    </w:p>
    <w:p w:rsidR="00A34311" w:rsidRDefault="007169F9" w:rsidP="000D781D">
      <w:pPr>
        <w:ind w:left="708"/>
        <w:jc w:val="both"/>
        <w:rPr>
          <w:rFonts w:ascii="Book Antiqua" w:hAnsi="Book Antiqua"/>
          <w:sz w:val="20"/>
          <w:szCs w:val="20"/>
        </w:rPr>
      </w:pPr>
      <w:r w:rsidRPr="00DB74D8">
        <w:rPr>
          <w:rFonts w:ascii="Book Antiqua" w:hAnsi="Book Antiqua"/>
          <w:i/>
          <w:sz w:val="20"/>
          <w:szCs w:val="20"/>
        </w:rPr>
        <w:t>„a)</w:t>
      </w:r>
      <w:r w:rsidRPr="00DB74D8">
        <w:rPr>
          <w:rFonts w:ascii="Book Antiqua" w:hAnsi="Book Antiqua"/>
          <w:sz w:val="20"/>
          <w:szCs w:val="20"/>
        </w:rPr>
        <w:t xml:space="preserve"> családjában az egy főre jutó havi nettó jövedelem nem haladja meg az öregségi nyugdíj mindenkori legki</w:t>
      </w:r>
      <w:r w:rsidR="00632730">
        <w:rPr>
          <w:rFonts w:ascii="Book Antiqua" w:hAnsi="Book Antiqua"/>
          <w:sz w:val="20"/>
          <w:szCs w:val="20"/>
        </w:rPr>
        <w:t xml:space="preserve">sebb összegének </w:t>
      </w:r>
      <w:r w:rsidR="00374F07" w:rsidRPr="003D5FB8">
        <w:rPr>
          <w:rFonts w:ascii="Book Antiqua" w:hAnsi="Book Antiqua"/>
          <w:sz w:val="20"/>
          <w:szCs w:val="20"/>
        </w:rPr>
        <w:t>280</w:t>
      </w:r>
      <w:r w:rsidR="00632730">
        <w:rPr>
          <w:rFonts w:ascii="Book Antiqua" w:hAnsi="Book Antiqua"/>
          <w:sz w:val="20"/>
          <w:szCs w:val="20"/>
        </w:rPr>
        <w:t>%-át</w:t>
      </w:r>
      <w:r w:rsidRPr="00DB74D8">
        <w:rPr>
          <w:rFonts w:ascii="Book Antiqua" w:hAnsi="Book Antiqua"/>
          <w:sz w:val="20"/>
          <w:szCs w:val="20"/>
        </w:rPr>
        <w:t>, egy</w:t>
      </w:r>
      <w:r w:rsidR="00632730">
        <w:rPr>
          <w:rFonts w:ascii="Book Antiqua" w:hAnsi="Book Antiqua"/>
          <w:sz w:val="20"/>
          <w:szCs w:val="20"/>
        </w:rPr>
        <w:t xml:space="preserve">edül élő esetén </w:t>
      </w:r>
      <w:r w:rsidR="00374F07" w:rsidRPr="003D5FB8">
        <w:rPr>
          <w:rFonts w:ascii="Book Antiqua" w:hAnsi="Book Antiqua"/>
          <w:sz w:val="20"/>
          <w:szCs w:val="20"/>
        </w:rPr>
        <w:t>350</w:t>
      </w:r>
      <w:r w:rsidR="00632730">
        <w:rPr>
          <w:rFonts w:ascii="Book Antiqua" w:hAnsi="Book Antiqua"/>
          <w:sz w:val="20"/>
          <w:szCs w:val="20"/>
        </w:rPr>
        <w:t>%-át</w:t>
      </w:r>
      <w:r w:rsidRPr="00DB74D8">
        <w:rPr>
          <w:rFonts w:ascii="Book Antiqua" w:hAnsi="Book Antiqua"/>
          <w:sz w:val="20"/>
          <w:szCs w:val="20"/>
        </w:rPr>
        <w:t>,”</w:t>
      </w:r>
    </w:p>
    <w:p w:rsidR="00131E05" w:rsidRPr="00131E05" w:rsidRDefault="00131E05" w:rsidP="00131E05">
      <w:pPr>
        <w:spacing w:before="240"/>
        <w:jc w:val="both"/>
        <w:rPr>
          <w:rFonts w:ascii="Book Antiqua" w:hAnsi="Book Antiqua"/>
          <w:sz w:val="20"/>
          <w:szCs w:val="20"/>
        </w:rPr>
      </w:pPr>
      <w:r w:rsidRPr="00131E05">
        <w:rPr>
          <w:rFonts w:ascii="Book Antiqua" w:hAnsi="Book Antiqua"/>
          <w:b/>
          <w:sz w:val="20"/>
          <w:szCs w:val="20"/>
        </w:rPr>
        <w:t>4.§</w:t>
      </w:r>
      <w:r w:rsidRPr="00131E05">
        <w:rPr>
          <w:rFonts w:ascii="Book Antiqua" w:hAnsi="Book Antiqua"/>
          <w:sz w:val="20"/>
          <w:szCs w:val="20"/>
        </w:rPr>
        <w:t xml:space="preserve"> A települési támogatásról és az egyéb szociális ellátásokról szabályairól szóló 4/2015. (I</w:t>
      </w:r>
      <w:r>
        <w:rPr>
          <w:rFonts w:ascii="Book Antiqua" w:hAnsi="Book Antiqua"/>
          <w:sz w:val="20"/>
          <w:szCs w:val="20"/>
        </w:rPr>
        <w:t>I.25.) önkormányzati rendelet 17.  § (4</w:t>
      </w:r>
      <w:r w:rsidRPr="00131E05">
        <w:rPr>
          <w:rFonts w:ascii="Book Antiqua" w:hAnsi="Book Antiqua"/>
          <w:sz w:val="20"/>
          <w:szCs w:val="20"/>
        </w:rPr>
        <w:t>) bekezdése helyébe a következő rendelkezés lép:</w:t>
      </w:r>
    </w:p>
    <w:p w:rsidR="000D781D" w:rsidRPr="00C663F9" w:rsidRDefault="00131E05" w:rsidP="003D5FB8">
      <w:pPr>
        <w:ind w:left="708"/>
        <w:jc w:val="both"/>
        <w:rPr>
          <w:rFonts w:ascii="Book Antiqua" w:hAnsi="Book Antiqua"/>
          <w:sz w:val="20"/>
          <w:szCs w:val="20"/>
        </w:rPr>
      </w:pPr>
      <w:r>
        <w:rPr>
          <w:rFonts w:ascii="Book Antiqua" w:hAnsi="Book Antiqua"/>
          <w:sz w:val="20"/>
          <w:szCs w:val="20"/>
        </w:rPr>
        <w:t>„</w:t>
      </w:r>
      <w:r w:rsidR="003D5FB8" w:rsidRPr="00C663F9">
        <w:rPr>
          <w:rFonts w:ascii="Book Antiqua" w:hAnsi="Book Antiqua"/>
          <w:sz w:val="20"/>
          <w:szCs w:val="20"/>
        </w:rPr>
        <w:t>(4)  Az egy hónapra megállapított rendszeres települési gyógyszer támogatás összege családos esetén 8.000.- forint, egyedül élő esetén 10.000.- forint.</w:t>
      </w:r>
      <w:r>
        <w:rPr>
          <w:rFonts w:ascii="Book Antiqua" w:hAnsi="Book Antiqua"/>
          <w:sz w:val="20"/>
          <w:szCs w:val="20"/>
        </w:rPr>
        <w:t>”</w:t>
      </w:r>
    </w:p>
    <w:p w:rsidR="003D5FB8" w:rsidRPr="003D5FB8" w:rsidRDefault="003D5FB8" w:rsidP="003D5FB8">
      <w:pPr>
        <w:ind w:left="708"/>
        <w:jc w:val="both"/>
        <w:rPr>
          <w:rFonts w:ascii="Book Antiqua" w:hAnsi="Book Antiqua"/>
          <w:i/>
          <w:sz w:val="20"/>
          <w:szCs w:val="20"/>
        </w:rPr>
      </w:pPr>
    </w:p>
    <w:p w:rsidR="00A34311" w:rsidRPr="003D5FB8" w:rsidRDefault="00131E05" w:rsidP="00A34311">
      <w:pPr>
        <w:jc w:val="both"/>
        <w:rPr>
          <w:rFonts w:ascii="Book Antiqua" w:eastAsia="Times New Roman" w:hAnsi="Book Antiqua" w:cs="Arial"/>
          <w:bCs/>
          <w:color w:val="000000"/>
          <w:sz w:val="20"/>
          <w:szCs w:val="20"/>
          <w:lang w:eastAsia="hu-HU"/>
        </w:rPr>
      </w:pPr>
      <w:r>
        <w:rPr>
          <w:rFonts w:ascii="Book Antiqua" w:eastAsia="Times New Roman" w:hAnsi="Book Antiqua" w:cs="Arial"/>
          <w:b/>
          <w:bCs/>
          <w:color w:val="000000"/>
          <w:sz w:val="20"/>
          <w:szCs w:val="20"/>
          <w:lang w:eastAsia="hu-HU"/>
        </w:rPr>
        <w:t>5</w:t>
      </w:r>
      <w:r w:rsidR="00A34311" w:rsidRPr="00C663F9">
        <w:rPr>
          <w:rFonts w:ascii="Book Antiqua" w:eastAsia="Times New Roman" w:hAnsi="Book Antiqua" w:cs="Arial"/>
          <w:b/>
          <w:bCs/>
          <w:color w:val="000000"/>
          <w:sz w:val="20"/>
          <w:szCs w:val="20"/>
          <w:lang w:eastAsia="hu-HU"/>
        </w:rPr>
        <w:t>.§</w:t>
      </w:r>
      <w:r w:rsidR="00A34311" w:rsidRPr="003D5FB8">
        <w:rPr>
          <w:rFonts w:ascii="Book Antiqua" w:eastAsia="Times New Roman" w:hAnsi="Book Antiqua" w:cs="Arial"/>
          <w:bCs/>
          <w:color w:val="000000"/>
          <w:sz w:val="20"/>
          <w:szCs w:val="20"/>
          <w:lang w:eastAsia="hu-HU"/>
        </w:rPr>
        <w:t xml:space="preserve"> </w:t>
      </w:r>
      <w:r w:rsidR="00A34311" w:rsidRPr="003D5FB8">
        <w:rPr>
          <w:rFonts w:ascii="Book Antiqua" w:eastAsia="Times New Roman" w:hAnsi="Book Antiqua" w:cs="Times New Roman"/>
          <w:sz w:val="20"/>
          <w:szCs w:val="20"/>
          <w:lang w:eastAsia="hu-HU"/>
        </w:rPr>
        <w:t>A települési támogatásról és az egyéb szociális ellátásokról</w:t>
      </w:r>
      <w:r w:rsidR="003D5FB8">
        <w:rPr>
          <w:rFonts w:ascii="Book Antiqua" w:eastAsia="Times New Roman" w:hAnsi="Book Antiqua" w:cs="Times New Roman"/>
          <w:bCs/>
          <w:sz w:val="20"/>
          <w:szCs w:val="20"/>
          <w:lang w:eastAsia="hu-HU"/>
        </w:rPr>
        <w:t xml:space="preserve"> </w:t>
      </w:r>
      <w:r w:rsidR="00A34311" w:rsidRPr="003D5FB8">
        <w:rPr>
          <w:rFonts w:ascii="Book Antiqua" w:eastAsia="Times New Roman" w:hAnsi="Book Antiqua" w:cs="Times New Roman"/>
          <w:bCs/>
          <w:sz w:val="20"/>
          <w:szCs w:val="20"/>
          <w:lang w:eastAsia="hu-HU"/>
        </w:rPr>
        <w:t xml:space="preserve">szabályairól szóló </w:t>
      </w:r>
      <w:r w:rsidR="00A34311" w:rsidRPr="003D5FB8">
        <w:rPr>
          <w:rFonts w:ascii="Book Antiqua" w:eastAsia="Times New Roman" w:hAnsi="Book Antiqua" w:cs="Arial"/>
          <w:bCs/>
          <w:color w:val="000000"/>
          <w:sz w:val="20"/>
          <w:szCs w:val="20"/>
          <w:lang w:eastAsia="hu-HU"/>
        </w:rPr>
        <w:t>4/2015. (I</w:t>
      </w:r>
      <w:r w:rsidR="003D5FB8">
        <w:rPr>
          <w:rFonts w:ascii="Book Antiqua" w:eastAsia="Times New Roman" w:hAnsi="Book Antiqua" w:cs="Arial"/>
          <w:bCs/>
          <w:color w:val="000000"/>
          <w:sz w:val="20"/>
          <w:szCs w:val="20"/>
          <w:lang w:eastAsia="hu-HU"/>
        </w:rPr>
        <w:t xml:space="preserve">I.25.) </w:t>
      </w:r>
      <w:r w:rsidR="003D5FB8" w:rsidRPr="003D5FB8">
        <w:rPr>
          <w:rFonts w:ascii="Book Antiqua" w:eastAsia="Times New Roman" w:hAnsi="Book Antiqua" w:cs="Arial"/>
          <w:bCs/>
          <w:color w:val="000000"/>
          <w:sz w:val="20"/>
          <w:szCs w:val="20"/>
          <w:lang w:eastAsia="hu-HU"/>
        </w:rPr>
        <w:t>önkormányzati rendelet 18</w:t>
      </w:r>
      <w:r w:rsidR="003129F9" w:rsidRPr="003D5FB8">
        <w:rPr>
          <w:rFonts w:ascii="Book Antiqua" w:eastAsia="Times New Roman" w:hAnsi="Book Antiqua" w:cs="Arial"/>
          <w:bCs/>
          <w:color w:val="000000"/>
          <w:sz w:val="20"/>
          <w:szCs w:val="20"/>
          <w:lang w:eastAsia="hu-HU"/>
        </w:rPr>
        <w:t>.§</w:t>
      </w:r>
      <w:r w:rsidR="003D5FB8">
        <w:rPr>
          <w:rFonts w:ascii="Book Antiqua" w:eastAsia="Times New Roman" w:hAnsi="Book Antiqua" w:cs="Arial"/>
          <w:bCs/>
          <w:color w:val="000000"/>
          <w:sz w:val="20"/>
          <w:szCs w:val="20"/>
          <w:lang w:eastAsia="hu-HU"/>
        </w:rPr>
        <w:t>-a (1) bekezdése</w:t>
      </w:r>
      <w:r w:rsidR="003D5FB8" w:rsidRPr="003D5FB8">
        <w:rPr>
          <w:rFonts w:ascii="Book Antiqua" w:eastAsia="Times New Roman" w:hAnsi="Book Antiqua" w:cs="Arial"/>
          <w:bCs/>
          <w:color w:val="000000"/>
          <w:sz w:val="20"/>
          <w:szCs w:val="20"/>
          <w:lang w:eastAsia="hu-HU"/>
        </w:rPr>
        <w:t xml:space="preserve"> helyébe a következő rendelkezés lép:</w:t>
      </w:r>
    </w:p>
    <w:p w:rsidR="00C053DB" w:rsidRPr="00C663F9" w:rsidRDefault="003D5FB8" w:rsidP="000D781D">
      <w:pPr>
        <w:ind w:left="705"/>
        <w:jc w:val="both"/>
        <w:rPr>
          <w:rFonts w:ascii="Book Antiqua" w:eastAsia="Times New Roman" w:hAnsi="Book Antiqua" w:cs="Arial"/>
          <w:bCs/>
          <w:color w:val="000000"/>
          <w:sz w:val="20"/>
          <w:szCs w:val="20"/>
          <w:lang w:eastAsia="hu-HU"/>
        </w:rPr>
      </w:pPr>
      <w:r w:rsidRPr="00C663F9">
        <w:rPr>
          <w:rFonts w:ascii="Book Antiqua" w:eastAsia="Times New Roman" w:hAnsi="Book Antiqua" w:cs="Arial"/>
          <w:bCs/>
          <w:color w:val="000000"/>
          <w:sz w:val="20"/>
          <w:szCs w:val="20"/>
          <w:lang w:eastAsia="hu-HU"/>
        </w:rPr>
        <w:lastRenderedPageBreak/>
        <w:t>„</w:t>
      </w:r>
      <w:r w:rsidRPr="00E07885">
        <w:rPr>
          <w:rFonts w:ascii="Book Antiqua" w:eastAsia="Times New Roman" w:hAnsi="Book Antiqua" w:cs="Arial"/>
          <w:b/>
          <w:bCs/>
          <w:color w:val="000000"/>
          <w:sz w:val="20"/>
          <w:szCs w:val="20"/>
          <w:lang w:eastAsia="hu-HU"/>
        </w:rPr>
        <w:t>18. §</w:t>
      </w:r>
      <w:r w:rsidRPr="00C663F9">
        <w:rPr>
          <w:rFonts w:ascii="Book Antiqua" w:eastAsia="Times New Roman" w:hAnsi="Book Antiqua" w:cs="Arial"/>
          <w:bCs/>
          <w:color w:val="000000"/>
          <w:sz w:val="20"/>
          <w:szCs w:val="20"/>
          <w:lang w:eastAsia="hu-HU"/>
        </w:rPr>
        <w:t xml:space="preserve"> (1)  Az elhunyt személy eltemettetésének költségeihez 30.000.- forint települési temetési támogatást biztosít az önkormányzat abban az esetben, ha az elhunyt délegyházi állandó lakcímmel rendelkezett, és a temetéséről gondoskodó igazolja ennek tényét, valamint a temetés terhét viselte.”</w:t>
      </w:r>
    </w:p>
    <w:p w:rsidR="003D5FB8" w:rsidRPr="00DB74D8" w:rsidRDefault="003D5FB8" w:rsidP="000D781D">
      <w:pPr>
        <w:ind w:left="705"/>
        <w:jc w:val="both"/>
        <w:rPr>
          <w:rFonts w:ascii="Book Antiqua" w:eastAsia="Times New Roman" w:hAnsi="Book Antiqua" w:cs="Arial"/>
          <w:bCs/>
          <w:color w:val="000000"/>
          <w:sz w:val="20"/>
          <w:szCs w:val="20"/>
          <w:lang w:eastAsia="hu-HU"/>
        </w:rPr>
      </w:pPr>
    </w:p>
    <w:p w:rsidR="00C053DB" w:rsidRPr="00A26E3A" w:rsidRDefault="00131E05" w:rsidP="00C053DB">
      <w:pPr>
        <w:jc w:val="both"/>
        <w:rPr>
          <w:rFonts w:ascii="Book Antiqua" w:eastAsia="Times New Roman" w:hAnsi="Book Antiqua" w:cs="Arial"/>
          <w:bCs/>
          <w:color w:val="000000"/>
          <w:sz w:val="20"/>
          <w:szCs w:val="20"/>
          <w:lang w:eastAsia="hu-HU"/>
        </w:rPr>
      </w:pPr>
      <w:r>
        <w:rPr>
          <w:rFonts w:ascii="Book Antiqua" w:eastAsia="Times New Roman" w:hAnsi="Book Antiqua" w:cs="Arial"/>
          <w:b/>
          <w:bCs/>
          <w:color w:val="000000"/>
          <w:sz w:val="20"/>
          <w:szCs w:val="20"/>
          <w:lang w:eastAsia="hu-HU"/>
        </w:rPr>
        <w:t>6</w:t>
      </w:r>
      <w:r w:rsidR="00C053DB" w:rsidRPr="00A26E3A">
        <w:rPr>
          <w:rFonts w:ascii="Book Antiqua" w:eastAsia="Times New Roman" w:hAnsi="Book Antiqua" w:cs="Arial"/>
          <w:b/>
          <w:bCs/>
          <w:color w:val="000000"/>
          <w:sz w:val="20"/>
          <w:szCs w:val="20"/>
          <w:lang w:eastAsia="hu-HU"/>
        </w:rPr>
        <w:t>.§</w:t>
      </w:r>
      <w:r w:rsidR="00C053DB" w:rsidRPr="00A26E3A">
        <w:rPr>
          <w:rFonts w:ascii="Book Antiqua" w:eastAsia="Times New Roman" w:hAnsi="Book Antiqua" w:cs="Arial"/>
          <w:bCs/>
          <w:color w:val="000000"/>
          <w:sz w:val="20"/>
          <w:szCs w:val="20"/>
          <w:lang w:eastAsia="hu-HU"/>
        </w:rPr>
        <w:t xml:space="preserve"> </w:t>
      </w:r>
      <w:r w:rsidR="00C053DB" w:rsidRPr="00A26E3A">
        <w:rPr>
          <w:rFonts w:ascii="Book Antiqua" w:eastAsia="Times New Roman" w:hAnsi="Book Antiqua" w:cs="Times New Roman"/>
          <w:sz w:val="20"/>
          <w:szCs w:val="20"/>
          <w:lang w:eastAsia="hu-HU"/>
        </w:rPr>
        <w:t>A települési támogatásról és az egyéb szociális ellátásokról</w:t>
      </w:r>
      <w:r w:rsidR="00C053DB" w:rsidRPr="00A26E3A">
        <w:rPr>
          <w:rFonts w:ascii="Book Antiqua" w:eastAsia="Times New Roman" w:hAnsi="Book Antiqua" w:cs="Times New Roman"/>
          <w:bCs/>
          <w:sz w:val="20"/>
          <w:szCs w:val="20"/>
          <w:lang w:eastAsia="hu-HU"/>
        </w:rPr>
        <w:t xml:space="preserve"> szabályairól szóló </w:t>
      </w:r>
      <w:r w:rsidR="00C053DB" w:rsidRPr="00A26E3A">
        <w:rPr>
          <w:rFonts w:ascii="Book Antiqua" w:eastAsia="Times New Roman" w:hAnsi="Book Antiqua" w:cs="Arial"/>
          <w:bCs/>
          <w:color w:val="000000"/>
          <w:sz w:val="20"/>
          <w:szCs w:val="20"/>
          <w:lang w:eastAsia="hu-HU"/>
        </w:rPr>
        <w:t>4/2015. (II.25.) önkormányzati rendelet 19</w:t>
      </w:r>
      <w:r w:rsidR="00A26E3A" w:rsidRPr="00A26E3A">
        <w:rPr>
          <w:rFonts w:ascii="Book Antiqua" w:eastAsia="Times New Roman" w:hAnsi="Book Antiqua" w:cs="Arial"/>
          <w:bCs/>
          <w:color w:val="000000"/>
          <w:sz w:val="20"/>
          <w:szCs w:val="20"/>
          <w:lang w:eastAsia="hu-HU"/>
        </w:rPr>
        <w:t>.§ (1</w:t>
      </w:r>
      <w:r w:rsidR="00C053DB" w:rsidRPr="00A26E3A">
        <w:rPr>
          <w:rFonts w:ascii="Book Antiqua" w:eastAsia="Times New Roman" w:hAnsi="Book Antiqua" w:cs="Arial"/>
          <w:bCs/>
          <w:color w:val="000000"/>
          <w:sz w:val="20"/>
          <w:szCs w:val="20"/>
          <w:lang w:eastAsia="hu-HU"/>
        </w:rPr>
        <w:t>) bekezdése helyébe a következő rendelkezés lép:</w:t>
      </w:r>
    </w:p>
    <w:p w:rsidR="00131E05" w:rsidRDefault="00A26E3A" w:rsidP="00131E05">
      <w:pPr>
        <w:ind w:left="708"/>
        <w:jc w:val="both"/>
        <w:rPr>
          <w:rFonts w:ascii="Book Antiqua" w:eastAsia="Times New Roman" w:hAnsi="Book Antiqua" w:cs="Arial"/>
          <w:bCs/>
          <w:color w:val="000000"/>
          <w:sz w:val="20"/>
          <w:szCs w:val="20"/>
          <w:lang w:eastAsia="hu-HU"/>
        </w:rPr>
      </w:pPr>
      <w:r w:rsidRPr="00C663F9">
        <w:rPr>
          <w:rFonts w:ascii="Book Antiqua" w:eastAsia="Times New Roman" w:hAnsi="Book Antiqua" w:cs="Arial"/>
          <w:bCs/>
          <w:color w:val="000000"/>
          <w:sz w:val="20"/>
          <w:szCs w:val="20"/>
          <w:lang w:eastAsia="hu-HU"/>
        </w:rPr>
        <w:t>„</w:t>
      </w:r>
      <w:r w:rsidRPr="00E07885">
        <w:rPr>
          <w:rFonts w:ascii="Book Antiqua" w:eastAsia="Times New Roman" w:hAnsi="Book Antiqua" w:cs="Arial"/>
          <w:b/>
          <w:bCs/>
          <w:color w:val="000000"/>
          <w:sz w:val="20"/>
          <w:szCs w:val="20"/>
          <w:lang w:eastAsia="hu-HU"/>
        </w:rPr>
        <w:t>19. §</w:t>
      </w:r>
      <w:r w:rsidRPr="00C663F9">
        <w:rPr>
          <w:rFonts w:ascii="Book Antiqua" w:eastAsia="Times New Roman" w:hAnsi="Book Antiqua" w:cs="Arial"/>
          <w:bCs/>
          <w:color w:val="000000"/>
          <w:sz w:val="20"/>
          <w:szCs w:val="20"/>
          <w:lang w:eastAsia="hu-HU"/>
        </w:rPr>
        <w:t xml:space="preserve"> (1)  A gyermeket gondozó család létfenntartási problémáinak megoldásához a gyermeket nevelő szülőt (törvényes képviselőt) települési gyermeknevelési támogatásban lehet részesíteni, ha a gyermeket gondozó család időszakosan létfenntartási gondokkal küzd, vagy létfenntartást veszélyeztető rendkívüli élethelyzetbe került, amennyiben az egy főre jutó havi nettó jövedelem nem haladja meg az öregségi nyugdíj mindenkori legkisebb összegének </w:t>
      </w:r>
      <w:r w:rsidR="00131E05">
        <w:rPr>
          <w:rFonts w:ascii="Book Antiqua" w:eastAsia="Times New Roman" w:hAnsi="Book Antiqua" w:cs="Arial"/>
          <w:bCs/>
          <w:color w:val="000000"/>
          <w:sz w:val="20"/>
          <w:szCs w:val="20"/>
          <w:lang w:eastAsia="hu-HU"/>
        </w:rPr>
        <w:t>280%-át, egyedül élő esetén 33</w:t>
      </w:r>
      <w:r w:rsidRPr="00C663F9">
        <w:rPr>
          <w:rFonts w:ascii="Book Antiqua" w:eastAsia="Times New Roman" w:hAnsi="Book Antiqua" w:cs="Arial"/>
          <w:bCs/>
          <w:color w:val="000000"/>
          <w:sz w:val="20"/>
          <w:szCs w:val="20"/>
          <w:lang w:eastAsia="hu-HU"/>
        </w:rPr>
        <w:t>0%-át.”</w:t>
      </w:r>
    </w:p>
    <w:p w:rsidR="00131E05" w:rsidRDefault="00131E05" w:rsidP="00131E05">
      <w:pPr>
        <w:ind w:left="708"/>
        <w:jc w:val="both"/>
        <w:rPr>
          <w:rFonts w:ascii="Book Antiqua" w:eastAsia="Times New Roman" w:hAnsi="Book Antiqua" w:cs="Arial"/>
          <w:bCs/>
          <w:color w:val="000000"/>
          <w:sz w:val="20"/>
          <w:szCs w:val="20"/>
          <w:lang w:eastAsia="hu-HU"/>
        </w:rPr>
      </w:pPr>
    </w:p>
    <w:p w:rsidR="00C663F9" w:rsidRDefault="00131E05" w:rsidP="00131E05">
      <w:pPr>
        <w:jc w:val="both"/>
        <w:rPr>
          <w:rFonts w:ascii="Book Antiqua" w:eastAsia="Times New Roman" w:hAnsi="Book Antiqua" w:cs="Arial"/>
          <w:bCs/>
          <w:color w:val="000000"/>
          <w:sz w:val="20"/>
          <w:szCs w:val="20"/>
          <w:lang w:eastAsia="hu-HU"/>
        </w:rPr>
      </w:pPr>
      <w:r>
        <w:rPr>
          <w:rFonts w:ascii="Book Antiqua" w:eastAsia="Times New Roman" w:hAnsi="Book Antiqua" w:cs="Times New Roman"/>
          <w:b/>
          <w:sz w:val="20"/>
          <w:szCs w:val="20"/>
          <w:lang w:eastAsia="hu-HU"/>
        </w:rPr>
        <w:t>7</w:t>
      </w:r>
      <w:r w:rsidR="007169F9" w:rsidRPr="00DB74D8">
        <w:rPr>
          <w:rFonts w:ascii="Book Antiqua" w:eastAsia="Times New Roman" w:hAnsi="Book Antiqua" w:cs="Times New Roman"/>
          <w:b/>
          <w:sz w:val="20"/>
          <w:szCs w:val="20"/>
          <w:lang w:eastAsia="hu-HU"/>
        </w:rPr>
        <w:t xml:space="preserve">.§ </w:t>
      </w:r>
      <w:r w:rsidR="007169F9" w:rsidRPr="00DB74D8">
        <w:rPr>
          <w:rFonts w:ascii="Book Antiqua" w:eastAsia="Times New Roman" w:hAnsi="Book Antiqua" w:cs="Times New Roman"/>
          <w:sz w:val="20"/>
          <w:szCs w:val="20"/>
          <w:lang w:eastAsia="hu-HU"/>
        </w:rPr>
        <w:t>A települési tám</w:t>
      </w:r>
      <w:r w:rsidR="00A34311" w:rsidRPr="00DB74D8">
        <w:rPr>
          <w:rFonts w:ascii="Book Antiqua" w:eastAsia="Times New Roman" w:hAnsi="Book Antiqua" w:cs="Times New Roman"/>
          <w:sz w:val="20"/>
          <w:szCs w:val="20"/>
          <w:lang w:eastAsia="hu-HU"/>
        </w:rPr>
        <w:t xml:space="preserve">ogatásról és az egyéb szociális </w:t>
      </w:r>
      <w:r w:rsidR="007169F9" w:rsidRPr="00DB74D8">
        <w:rPr>
          <w:rFonts w:ascii="Book Antiqua" w:eastAsia="Times New Roman" w:hAnsi="Book Antiqua" w:cs="Times New Roman"/>
          <w:sz w:val="20"/>
          <w:szCs w:val="20"/>
          <w:lang w:eastAsia="hu-HU"/>
        </w:rPr>
        <w:t>ellátásokról</w:t>
      </w:r>
      <w:r w:rsidR="007169F9" w:rsidRPr="00DB74D8">
        <w:rPr>
          <w:rFonts w:ascii="Book Antiqua" w:eastAsia="Times New Roman" w:hAnsi="Book Antiqua" w:cs="Times New Roman"/>
          <w:bCs/>
          <w:sz w:val="20"/>
          <w:szCs w:val="20"/>
          <w:lang w:eastAsia="hu-HU"/>
        </w:rPr>
        <w:t xml:space="preserve"> szabályairól szóló </w:t>
      </w:r>
      <w:r w:rsidR="007169F9" w:rsidRPr="00DB74D8">
        <w:rPr>
          <w:rFonts w:ascii="Book Antiqua" w:eastAsia="Times New Roman" w:hAnsi="Book Antiqua" w:cs="Arial"/>
          <w:bCs/>
          <w:color w:val="000000"/>
          <w:sz w:val="20"/>
          <w:szCs w:val="20"/>
          <w:lang w:eastAsia="hu-HU"/>
        </w:rPr>
        <w:t>4/2015. (II.25.) önkormányzati rendelet 19</w:t>
      </w:r>
      <w:r w:rsidR="003129F9" w:rsidRPr="00DB74D8">
        <w:rPr>
          <w:rFonts w:ascii="Book Antiqua" w:eastAsia="Times New Roman" w:hAnsi="Book Antiqua" w:cs="Arial"/>
          <w:bCs/>
          <w:color w:val="000000"/>
          <w:sz w:val="20"/>
          <w:szCs w:val="20"/>
          <w:lang w:eastAsia="hu-HU"/>
        </w:rPr>
        <w:t>.§ (4</w:t>
      </w:r>
      <w:r w:rsidR="00C663F9">
        <w:rPr>
          <w:rFonts w:ascii="Book Antiqua" w:eastAsia="Times New Roman" w:hAnsi="Book Antiqua" w:cs="Arial"/>
          <w:bCs/>
          <w:color w:val="000000"/>
          <w:sz w:val="20"/>
          <w:szCs w:val="20"/>
          <w:lang w:eastAsia="hu-HU"/>
        </w:rPr>
        <w:t>)</w:t>
      </w:r>
      <w:r w:rsidR="00C663F9" w:rsidRPr="00C663F9">
        <w:t xml:space="preserve"> </w:t>
      </w:r>
      <w:r w:rsidR="00C663F9" w:rsidRPr="00C663F9">
        <w:rPr>
          <w:rFonts w:ascii="Book Antiqua" w:eastAsia="Times New Roman" w:hAnsi="Book Antiqua" w:cs="Arial"/>
          <w:bCs/>
          <w:color w:val="000000"/>
          <w:sz w:val="20"/>
          <w:szCs w:val="20"/>
          <w:lang w:eastAsia="hu-HU"/>
        </w:rPr>
        <w:t>bekezdése helyébe a következő rendelkezés lép:</w:t>
      </w:r>
    </w:p>
    <w:p w:rsidR="00C663F9" w:rsidRPr="00974AF7" w:rsidRDefault="00974AF7" w:rsidP="00C663F9">
      <w:pPr>
        <w:ind w:firstLine="708"/>
        <w:jc w:val="both"/>
        <w:rPr>
          <w:rFonts w:ascii="Book Antiqua" w:eastAsia="Times New Roman" w:hAnsi="Book Antiqua" w:cs="Arial"/>
          <w:bCs/>
          <w:color w:val="000000"/>
          <w:sz w:val="20"/>
          <w:szCs w:val="20"/>
          <w:lang w:eastAsia="hu-HU"/>
        </w:rPr>
      </w:pPr>
      <w:r>
        <w:rPr>
          <w:rFonts w:ascii="Book Antiqua" w:eastAsia="Times New Roman" w:hAnsi="Book Antiqua" w:cs="Arial"/>
          <w:bCs/>
          <w:color w:val="000000"/>
          <w:sz w:val="20"/>
          <w:szCs w:val="20"/>
          <w:lang w:eastAsia="hu-HU"/>
        </w:rPr>
        <w:t>„</w:t>
      </w:r>
      <w:r w:rsidR="00C663F9" w:rsidRPr="00974AF7">
        <w:rPr>
          <w:rFonts w:ascii="Book Antiqua" w:eastAsia="Times New Roman" w:hAnsi="Book Antiqua" w:cs="Arial"/>
          <w:bCs/>
          <w:color w:val="000000"/>
          <w:sz w:val="20"/>
          <w:szCs w:val="20"/>
          <w:lang w:eastAsia="hu-HU"/>
        </w:rPr>
        <w:t xml:space="preserve">(4) Az egy alkalommal megállapított eseti települési gyermeknevelési támogatás maximális összege </w:t>
      </w:r>
    </w:p>
    <w:p w:rsidR="00C663F9" w:rsidRPr="00C663F9" w:rsidRDefault="00C663F9" w:rsidP="00C663F9">
      <w:pPr>
        <w:ind w:left="709"/>
        <w:jc w:val="both"/>
        <w:rPr>
          <w:rFonts w:ascii="Book Antiqua" w:eastAsia="Times New Roman" w:hAnsi="Book Antiqua" w:cs="Arial"/>
          <w:bCs/>
          <w:color w:val="000000"/>
          <w:sz w:val="20"/>
          <w:szCs w:val="20"/>
          <w:lang w:eastAsia="hu-HU"/>
        </w:rPr>
      </w:pPr>
      <w:r>
        <w:rPr>
          <w:rFonts w:ascii="Book Antiqua" w:eastAsia="Times New Roman" w:hAnsi="Book Antiqua" w:cs="Arial"/>
          <w:bCs/>
          <w:color w:val="000000"/>
          <w:sz w:val="20"/>
          <w:szCs w:val="20"/>
          <w:lang w:eastAsia="hu-HU"/>
        </w:rPr>
        <w:t>„</w:t>
      </w:r>
      <w:r w:rsidRPr="00C663F9">
        <w:rPr>
          <w:rFonts w:ascii="Book Antiqua" w:eastAsia="Times New Roman" w:hAnsi="Book Antiqua" w:cs="Arial"/>
          <w:bCs/>
          <w:color w:val="000000"/>
          <w:sz w:val="20"/>
          <w:szCs w:val="20"/>
          <w:lang w:eastAsia="hu-HU"/>
        </w:rPr>
        <w:t>a)  a (2) bekezdés a) és b) pontja szerinti okból benyújtott kérelem esetén gyermek</w:t>
      </w:r>
      <w:r>
        <w:rPr>
          <w:rFonts w:ascii="Book Antiqua" w:eastAsia="Times New Roman" w:hAnsi="Book Antiqua" w:cs="Arial"/>
          <w:bCs/>
          <w:color w:val="000000"/>
          <w:sz w:val="20"/>
          <w:szCs w:val="20"/>
          <w:lang w:eastAsia="hu-HU"/>
        </w:rPr>
        <w:t>enként maximum 25.000.- forint,</w:t>
      </w:r>
    </w:p>
    <w:p w:rsidR="00C663F9" w:rsidRDefault="00C663F9" w:rsidP="00C663F9">
      <w:pPr>
        <w:ind w:left="709"/>
        <w:jc w:val="both"/>
        <w:rPr>
          <w:rFonts w:ascii="Book Antiqua" w:eastAsia="Times New Roman" w:hAnsi="Book Antiqua" w:cs="Arial"/>
          <w:bCs/>
          <w:color w:val="000000"/>
          <w:sz w:val="20"/>
          <w:szCs w:val="20"/>
          <w:lang w:eastAsia="hu-HU"/>
        </w:rPr>
      </w:pPr>
      <w:r w:rsidRPr="00C663F9">
        <w:rPr>
          <w:rFonts w:ascii="Book Antiqua" w:eastAsia="Times New Roman" w:hAnsi="Book Antiqua" w:cs="Arial"/>
          <w:bCs/>
          <w:color w:val="000000"/>
          <w:sz w:val="20"/>
          <w:szCs w:val="20"/>
          <w:lang w:eastAsia="hu-HU"/>
        </w:rPr>
        <w:t>b) a (2) bekezdés c) pontja szerinti okból benyújtott kérelem esetén a kapcsolattartás kiszámolt költsége, otthonlét</w:t>
      </w:r>
      <w:r>
        <w:rPr>
          <w:rFonts w:ascii="Book Antiqua" w:eastAsia="Times New Roman" w:hAnsi="Book Antiqua" w:cs="Arial"/>
          <w:bCs/>
          <w:color w:val="000000"/>
          <w:sz w:val="20"/>
          <w:szCs w:val="20"/>
          <w:lang w:eastAsia="hu-HU"/>
        </w:rPr>
        <w:t xml:space="preserve"> esetén gyermekenként maximum 15</w:t>
      </w:r>
      <w:r w:rsidRPr="00C663F9">
        <w:rPr>
          <w:rFonts w:ascii="Book Antiqua" w:eastAsia="Times New Roman" w:hAnsi="Book Antiqua" w:cs="Arial"/>
          <w:bCs/>
          <w:color w:val="000000"/>
          <w:sz w:val="20"/>
          <w:szCs w:val="20"/>
          <w:lang w:eastAsia="hu-HU"/>
        </w:rPr>
        <w:t>.000. Ft.</w:t>
      </w:r>
      <w:r>
        <w:rPr>
          <w:rFonts w:ascii="Book Antiqua" w:eastAsia="Times New Roman" w:hAnsi="Book Antiqua" w:cs="Arial"/>
          <w:bCs/>
          <w:color w:val="000000"/>
          <w:sz w:val="20"/>
          <w:szCs w:val="20"/>
          <w:lang w:eastAsia="hu-HU"/>
        </w:rPr>
        <w:t>”</w:t>
      </w:r>
    </w:p>
    <w:p w:rsidR="00131E05" w:rsidRDefault="00131E05" w:rsidP="00C663F9">
      <w:pPr>
        <w:ind w:left="709"/>
        <w:jc w:val="both"/>
        <w:rPr>
          <w:rFonts w:ascii="Book Antiqua" w:eastAsia="Times New Roman" w:hAnsi="Book Antiqua" w:cs="Arial"/>
          <w:bCs/>
          <w:color w:val="000000"/>
          <w:sz w:val="20"/>
          <w:szCs w:val="20"/>
          <w:lang w:eastAsia="hu-HU"/>
        </w:rPr>
      </w:pPr>
    </w:p>
    <w:p w:rsidR="00C663F9" w:rsidRPr="00DB74D8" w:rsidRDefault="00131E05" w:rsidP="00C663F9">
      <w:pPr>
        <w:jc w:val="both"/>
        <w:rPr>
          <w:rFonts w:ascii="Book Antiqua" w:eastAsia="Times New Roman" w:hAnsi="Book Antiqua" w:cs="Arial"/>
          <w:bCs/>
          <w:color w:val="000000"/>
          <w:sz w:val="20"/>
          <w:szCs w:val="20"/>
          <w:lang w:eastAsia="hu-HU"/>
        </w:rPr>
      </w:pPr>
      <w:r>
        <w:rPr>
          <w:rFonts w:ascii="Book Antiqua" w:eastAsia="Times New Roman" w:hAnsi="Book Antiqua" w:cs="Arial"/>
          <w:b/>
          <w:bCs/>
          <w:color w:val="000000"/>
          <w:sz w:val="20"/>
          <w:szCs w:val="20"/>
          <w:lang w:eastAsia="hu-HU"/>
        </w:rPr>
        <w:t>8</w:t>
      </w:r>
      <w:r w:rsidR="00C663F9" w:rsidRPr="00C663F9">
        <w:rPr>
          <w:rFonts w:ascii="Book Antiqua" w:eastAsia="Times New Roman" w:hAnsi="Book Antiqua" w:cs="Arial"/>
          <w:b/>
          <w:bCs/>
          <w:color w:val="000000"/>
          <w:sz w:val="20"/>
          <w:szCs w:val="20"/>
          <w:lang w:eastAsia="hu-HU"/>
        </w:rPr>
        <w:t>.§</w:t>
      </w:r>
      <w:r w:rsidR="00C663F9" w:rsidRPr="00C663F9">
        <w:rPr>
          <w:rFonts w:ascii="Book Antiqua" w:eastAsia="Times New Roman" w:hAnsi="Book Antiqua" w:cs="Arial"/>
          <w:bCs/>
          <w:color w:val="000000"/>
          <w:sz w:val="20"/>
          <w:szCs w:val="20"/>
          <w:lang w:eastAsia="hu-HU"/>
        </w:rPr>
        <w:t xml:space="preserve"> A települési támogatásról és az egyéb szociális ellátásokról szabályairól szóló 4/2015. (II.2</w:t>
      </w:r>
      <w:r w:rsidR="00974AF7">
        <w:rPr>
          <w:rFonts w:ascii="Book Antiqua" w:eastAsia="Times New Roman" w:hAnsi="Book Antiqua" w:cs="Arial"/>
          <w:bCs/>
          <w:color w:val="000000"/>
          <w:sz w:val="20"/>
          <w:szCs w:val="20"/>
          <w:lang w:eastAsia="hu-HU"/>
        </w:rPr>
        <w:t>5.) önkormányzati rendelet 19.§</w:t>
      </w:r>
      <w:r w:rsidR="00C663F9" w:rsidRPr="00C663F9">
        <w:rPr>
          <w:rFonts w:ascii="Book Antiqua" w:eastAsia="Times New Roman" w:hAnsi="Book Antiqua" w:cs="Arial"/>
          <w:bCs/>
          <w:color w:val="000000"/>
          <w:sz w:val="20"/>
          <w:szCs w:val="20"/>
          <w:lang w:eastAsia="hu-HU"/>
        </w:rPr>
        <w:t xml:space="preserve"> (4</w:t>
      </w:r>
      <w:r w:rsidR="00C663F9">
        <w:rPr>
          <w:rFonts w:ascii="Book Antiqua" w:eastAsia="Times New Roman" w:hAnsi="Book Antiqua" w:cs="Arial"/>
          <w:bCs/>
          <w:color w:val="000000"/>
          <w:sz w:val="20"/>
          <w:szCs w:val="20"/>
          <w:lang w:eastAsia="hu-HU"/>
        </w:rPr>
        <w:t>a</w:t>
      </w:r>
      <w:r w:rsidR="00C663F9" w:rsidRPr="00C663F9">
        <w:rPr>
          <w:rFonts w:ascii="Book Antiqua" w:eastAsia="Times New Roman" w:hAnsi="Book Antiqua" w:cs="Arial"/>
          <w:bCs/>
          <w:color w:val="000000"/>
          <w:sz w:val="20"/>
          <w:szCs w:val="20"/>
          <w:lang w:eastAsia="hu-HU"/>
        </w:rPr>
        <w:t>) bekezdése helyébe a következő rendelkezés lép:</w:t>
      </w:r>
    </w:p>
    <w:p w:rsidR="00DB74D8" w:rsidRPr="00C663F9" w:rsidRDefault="00A20E06" w:rsidP="00A20E06">
      <w:pPr>
        <w:ind w:left="708"/>
        <w:jc w:val="both"/>
        <w:rPr>
          <w:rFonts w:ascii="Book Antiqua" w:hAnsi="Book Antiqua"/>
          <w:sz w:val="20"/>
          <w:szCs w:val="20"/>
        </w:rPr>
      </w:pPr>
      <w:r w:rsidRPr="00C663F9">
        <w:rPr>
          <w:rFonts w:ascii="Book Antiqua" w:hAnsi="Book Antiqua"/>
          <w:sz w:val="20"/>
          <w:szCs w:val="20"/>
        </w:rPr>
        <w:t>„(4a</w:t>
      </w:r>
      <w:r w:rsidR="00DB74D8" w:rsidRPr="00C663F9">
        <w:rPr>
          <w:rFonts w:ascii="Book Antiqua" w:hAnsi="Book Antiqua"/>
          <w:sz w:val="20"/>
          <w:szCs w:val="20"/>
        </w:rPr>
        <w:t xml:space="preserve">) </w:t>
      </w:r>
      <w:r w:rsidRPr="00C663F9">
        <w:rPr>
          <w:rFonts w:ascii="Book Antiqua" w:hAnsi="Book Antiqua"/>
          <w:sz w:val="20"/>
          <w:szCs w:val="20"/>
        </w:rPr>
        <w:t>A</w:t>
      </w:r>
      <w:r w:rsidR="00DB74D8" w:rsidRPr="00C663F9">
        <w:rPr>
          <w:rFonts w:ascii="Book Antiqua" w:hAnsi="Book Antiqua"/>
          <w:sz w:val="20"/>
          <w:szCs w:val="20"/>
        </w:rPr>
        <w:t xml:space="preserve"> </w:t>
      </w:r>
      <w:r w:rsidR="00C568FE" w:rsidRPr="00C663F9">
        <w:rPr>
          <w:rFonts w:ascii="Book Antiqua" w:hAnsi="Book Antiqua"/>
          <w:sz w:val="20"/>
          <w:szCs w:val="20"/>
        </w:rPr>
        <w:t>(</w:t>
      </w:r>
      <w:r w:rsidRPr="00C663F9">
        <w:rPr>
          <w:rFonts w:ascii="Book Antiqua" w:hAnsi="Book Antiqua"/>
          <w:sz w:val="20"/>
          <w:szCs w:val="20"/>
        </w:rPr>
        <w:t>2</w:t>
      </w:r>
      <w:r w:rsidR="00DB74D8" w:rsidRPr="00C663F9">
        <w:rPr>
          <w:rFonts w:ascii="Book Antiqua" w:hAnsi="Book Antiqua"/>
          <w:sz w:val="20"/>
          <w:szCs w:val="20"/>
        </w:rPr>
        <w:t xml:space="preserve">a) </w:t>
      </w:r>
      <w:r w:rsidRPr="00C663F9">
        <w:rPr>
          <w:rFonts w:ascii="Book Antiqua" w:hAnsi="Book Antiqua"/>
          <w:sz w:val="20"/>
          <w:szCs w:val="20"/>
        </w:rPr>
        <w:t>bekezdés</w:t>
      </w:r>
      <w:r w:rsidR="009C4200" w:rsidRPr="00C663F9">
        <w:rPr>
          <w:rFonts w:ascii="Book Antiqua" w:hAnsi="Book Antiqua"/>
          <w:sz w:val="20"/>
          <w:szCs w:val="20"/>
        </w:rPr>
        <w:t xml:space="preserve"> </w:t>
      </w:r>
      <w:r w:rsidRPr="00C663F9">
        <w:rPr>
          <w:rFonts w:ascii="Book Antiqua" w:hAnsi="Book Antiqua"/>
          <w:sz w:val="20"/>
          <w:szCs w:val="20"/>
        </w:rPr>
        <w:t>szerinti okból nyújtott</w:t>
      </w:r>
      <w:r w:rsidR="00DB74D8" w:rsidRPr="00C663F9">
        <w:rPr>
          <w:rFonts w:ascii="Book Antiqua" w:hAnsi="Book Antiqua"/>
          <w:sz w:val="20"/>
          <w:szCs w:val="20"/>
        </w:rPr>
        <w:t xml:space="preserve"> </w:t>
      </w:r>
      <w:r w:rsidRPr="00C663F9">
        <w:rPr>
          <w:rFonts w:ascii="Book Antiqua" w:hAnsi="Book Antiqua"/>
          <w:sz w:val="20"/>
          <w:szCs w:val="20"/>
        </w:rPr>
        <w:t>támogatás</w:t>
      </w:r>
      <w:r w:rsidR="009C4200" w:rsidRPr="00C663F9">
        <w:rPr>
          <w:rFonts w:ascii="Book Antiqua" w:hAnsi="Book Antiqua"/>
          <w:sz w:val="20"/>
          <w:szCs w:val="20"/>
        </w:rPr>
        <w:t xml:space="preserve"> </w:t>
      </w:r>
      <w:r w:rsidR="00C568FE" w:rsidRPr="00C663F9">
        <w:rPr>
          <w:rFonts w:ascii="Book Antiqua" w:hAnsi="Book Antiqua"/>
          <w:sz w:val="20"/>
          <w:szCs w:val="20"/>
        </w:rPr>
        <w:t>havonta</w:t>
      </w:r>
      <w:r w:rsidRPr="00C663F9">
        <w:rPr>
          <w:rFonts w:ascii="Book Antiqua" w:hAnsi="Book Antiqua"/>
          <w:sz w:val="20"/>
          <w:szCs w:val="20"/>
        </w:rPr>
        <w:t xml:space="preserve"> </w:t>
      </w:r>
      <w:r w:rsidR="009C4200" w:rsidRPr="00C663F9">
        <w:rPr>
          <w:rFonts w:ascii="Book Antiqua" w:hAnsi="Book Antiqua"/>
          <w:sz w:val="20"/>
          <w:szCs w:val="20"/>
        </w:rPr>
        <w:t>és</w:t>
      </w:r>
      <w:r w:rsidR="00DB74D8" w:rsidRPr="00C663F9">
        <w:rPr>
          <w:rFonts w:ascii="Book Antiqua" w:hAnsi="Book Antiqua"/>
          <w:sz w:val="20"/>
          <w:szCs w:val="20"/>
        </w:rPr>
        <w:t xml:space="preserve"> gyerme</w:t>
      </w:r>
      <w:r w:rsidR="00374F07" w:rsidRPr="00C663F9">
        <w:rPr>
          <w:rFonts w:ascii="Book Antiqua" w:hAnsi="Book Antiqua"/>
          <w:sz w:val="20"/>
          <w:szCs w:val="20"/>
        </w:rPr>
        <w:t>kenként maximum 15</w:t>
      </w:r>
      <w:r w:rsidR="00C568FE" w:rsidRPr="00C663F9">
        <w:rPr>
          <w:rFonts w:ascii="Book Antiqua" w:hAnsi="Book Antiqua"/>
          <w:sz w:val="20"/>
          <w:szCs w:val="20"/>
        </w:rPr>
        <w:t>.000.- forint összegű lehet.</w:t>
      </w:r>
      <w:r w:rsidR="00C053DB" w:rsidRPr="00C663F9">
        <w:rPr>
          <w:rFonts w:ascii="Book Antiqua" w:hAnsi="Book Antiqua"/>
          <w:sz w:val="20"/>
          <w:szCs w:val="20"/>
        </w:rPr>
        <w:t>”</w:t>
      </w:r>
    </w:p>
    <w:p w:rsidR="0087505E" w:rsidRPr="00D33217" w:rsidRDefault="0087505E" w:rsidP="0087505E">
      <w:pPr>
        <w:pStyle w:val="Listaszerbekezds"/>
        <w:ind w:left="644"/>
        <w:jc w:val="both"/>
        <w:rPr>
          <w:rFonts w:ascii="Book Antiqua" w:hAnsi="Book Antiqua"/>
          <w:sz w:val="20"/>
          <w:szCs w:val="20"/>
        </w:rPr>
      </w:pPr>
    </w:p>
    <w:p w:rsidR="0087505E" w:rsidRDefault="00131E05" w:rsidP="0087505E">
      <w:pPr>
        <w:jc w:val="both"/>
        <w:rPr>
          <w:rFonts w:ascii="Book Antiqua" w:eastAsia="Times New Roman" w:hAnsi="Book Antiqua" w:cs="Arial"/>
          <w:bCs/>
          <w:color w:val="000000"/>
          <w:sz w:val="20"/>
          <w:szCs w:val="20"/>
          <w:lang w:eastAsia="hu-HU"/>
        </w:rPr>
      </w:pPr>
      <w:r>
        <w:rPr>
          <w:rFonts w:ascii="Book Antiqua" w:eastAsia="Times New Roman" w:hAnsi="Book Antiqua" w:cs="Arial"/>
          <w:b/>
          <w:bCs/>
          <w:color w:val="000000"/>
          <w:sz w:val="20"/>
          <w:szCs w:val="20"/>
          <w:lang w:eastAsia="hu-HU"/>
        </w:rPr>
        <w:t>9</w:t>
      </w:r>
      <w:r w:rsidR="0087505E" w:rsidRPr="0087505E">
        <w:rPr>
          <w:rFonts w:ascii="Book Antiqua" w:eastAsia="Times New Roman" w:hAnsi="Book Antiqua" w:cs="Arial"/>
          <w:b/>
          <w:bCs/>
          <w:color w:val="000000"/>
          <w:sz w:val="20"/>
          <w:szCs w:val="20"/>
          <w:lang w:eastAsia="hu-HU"/>
        </w:rPr>
        <w:t>.§</w:t>
      </w:r>
      <w:r w:rsidR="0087505E" w:rsidRPr="0087505E">
        <w:rPr>
          <w:rFonts w:ascii="Book Antiqua" w:eastAsia="Times New Roman" w:hAnsi="Book Antiqua" w:cs="Arial"/>
          <w:bCs/>
          <w:color w:val="000000"/>
          <w:sz w:val="20"/>
          <w:szCs w:val="20"/>
          <w:lang w:eastAsia="hu-HU"/>
        </w:rPr>
        <w:t xml:space="preserve"> </w:t>
      </w:r>
      <w:r w:rsidR="0087505E" w:rsidRPr="0087505E">
        <w:rPr>
          <w:rFonts w:ascii="Book Antiqua" w:eastAsia="Times New Roman" w:hAnsi="Book Antiqua" w:cs="Times New Roman"/>
          <w:sz w:val="20"/>
          <w:szCs w:val="20"/>
          <w:lang w:eastAsia="hu-HU"/>
        </w:rPr>
        <w:t>A települési támogatásról és az egyéb szociális ellátásokról</w:t>
      </w:r>
      <w:r w:rsidR="0087505E" w:rsidRPr="0087505E">
        <w:rPr>
          <w:rFonts w:ascii="Book Antiqua" w:eastAsia="Times New Roman" w:hAnsi="Book Antiqua" w:cs="Times New Roman"/>
          <w:bCs/>
          <w:sz w:val="20"/>
          <w:szCs w:val="20"/>
          <w:lang w:eastAsia="hu-HU"/>
        </w:rPr>
        <w:t xml:space="preserve"> szabályairól szóló </w:t>
      </w:r>
      <w:r w:rsidR="0087505E" w:rsidRPr="0087505E">
        <w:rPr>
          <w:rFonts w:ascii="Book Antiqua" w:eastAsia="Times New Roman" w:hAnsi="Book Antiqua" w:cs="Arial"/>
          <w:bCs/>
          <w:color w:val="000000"/>
          <w:sz w:val="20"/>
          <w:szCs w:val="20"/>
          <w:lang w:eastAsia="hu-HU"/>
        </w:rPr>
        <w:t>4/2015. (II.25.) önkormányzati rendelet 19</w:t>
      </w:r>
      <w:r w:rsidR="0087505E">
        <w:rPr>
          <w:rFonts w:ascii="Book Antiqua" w:eastAsia="Times New Roman" w:hAnsi="Book Antiqua" w:cs="Arial"/>
          <w:bCs/>
          <w:color w:val="000000"/>
          <w:sz w:val="20"/>
          <w:szCs w:val="20"/>
          <w:lang w:eastAsia="hu-HU"/>
        </w:rPr>
        <w:t>/A</w:t>
      </w:r>
      <w:r w:rsidR="00C663F9">
        <w:rPr>
          <w:rFonts w:ascii="Book Antiqua" w:eastAsia="Times New Roman" w:hAnsi="Book Antiqua" w:cs="Arial"/>
          <w:bCs/>
          <w:color w:val="000000"/>
          <w:sz w:val="20"/>
          <w:szCs w:val="20"/>
          <w:lang w:eastAsia="hu-HU"/>
        </w:rPr>
        <w:t>.§ (2</w:t>
      </w:r>
      <w:r w:rsidR="0087505E" w:rsidRPr="0087505E">
        <w:rPr>
          <w:rFonts w:ascii="Book Antiqua" w:eastAsia="Times New Roman" w:hAnsi="Book Antiqua" w:cs="Arial"/>
          <w:bCs/>
          <w:color w:val="000000"/>
          <w:sz w:val="20"/>
          <w:szCs w:val="20"/>
          <w:lang w:eastAsia="hu-HU"/>
        </w:rPr>
        <w:t>) bekezdése helyébe a következő rendelkezés lép:</w:t>
      </w:r>
    </w:p>
    <w:p w:rsidR="009309A8" w:rsidRPr="00C568FE" w:rsidRDefault="00C663F9" w:rsidP="00C663F9">
      <w:pPr>
        <w:suppressAutoHyphens/>
        <w:spacing w:after="120"/>
        <w:ind w:left="708"/>
        <w:jc w:val="both"/>
        <w:rPr>
          <w:rFonts w:ascii="Book Antiqua" w:hAnsi="Book Antiqua"/>
          <w:sz w:val="21"/>
          <w:szCs w:val="21"/>
        </w:rPr>
      </w:pPr>
      <w:r>
        <w:rPr>
          <w:rFonts w:ascii="Book Antiqua" w:eastAsia="Times New Roman" w:hAnsi="Book Antiqua" w:cs="Arial"/>
          <w:bCs/>
          <w:color w:val="000000"/>
          <w:sz w:val="20"/>
          <w:szCs w:val="20"/>
          <w:lang w:eastAsia="hu-HU"/>
        </w:rPr>
        <w:t>„</w:t>
      </w:r>
      <w:r w:rsidRPr="00C663F9">
        <w:rPr>
          <w:rFonts w:ascii="Book Antiqua" w:eastAsia="Times New Roman" w:hAnsi="Book Antiqua" w:cs="Arial"/>
          <w:bCs/>
          <w:color w:val="000000"/>
          <w:sz w:val="20"/>
          <w:szCs w:val="20"/>
          <w:lang w:eastAsia="hu-HU"/>
        </w:rPr>
        <w:t>(2)  A települési krízis támogatásra való jogosultság feltételei vizsgálatánál a Szt. 45.§-ában leírtakat kell alkalmazni. Mértéke családonként és alkalmanként nem haladhat</w:t>
      </w:r>
      <w:r>
        <w:rPr>
          <w:rFonts w:ascii="Book Antiqua" w:eastAsia="Times New Roman" w:hAnsi="Book Antiqua" w:cs="Arial"/>
          <w:bCs/>
          <w:color w:val="000000"/>
          <w:sz w:val="20"/>
          <w:szCs w:val="20"/>
          <w:lang w:eastAsia="hu-HU"/>
        </w:rPr>
        <w:t>ja meg a 15</w:t>
      </w:r>
      <w:r w:rsidRPr="00C663F9">
        <w:rPr>
          <w:rFonts w:ascii="Book Antiqua" w:eastAsia="Times New Roman" w:hAnsi="Book Antiqua" w:cs="Arial"/>
          <w:bCs/>
          <w:color w:val="000000"/>
          <w:sz w:val="20"/>
          <w:szCs w:val="20"/>
          <w:lang w:eastAsia="hu-HU"/>
        </w:rPr>
        <w:t>.000,- Ft-ot.</w:t>
      </w:r>
      <w:r>
        <w:rPr>
          <w:rFonts w:ascii="Book Antiqua" w:eastAsia="Times New Roman" w:hAnsi="Book Antiqua" w:cs="Arial"/>
          <w:bCs/>
          <w:color w:val="000000"/>
          <w:sz w:val="20"/>
          <w:szCs w:val="20"/>
          <w:lang w:eastAsia="hu-HU"/>
        </w:rPr>
        <w:t>”</w:t>
      </w:r>
    </w:p>
    <w:p w:rsidR="00AC2B22" w:rsidRPr="00E7420B" w:rsidRDefault="00AC2B22" w:rsidP="000C624E">
      <w:pPr>
        <w:spacing w:after="0" w:line="240" w:lineRule="auto"/>
        <w:rPr>
          <w:rFonts w:ascii="Book Antiqua" w:eastAsia="Times New Roman" w:hAnsi="Book Antiqua" w:cs="Times New Roman"/>
          <w:sz w:val="20"/>
          <w:szCs w:val="20"/>
          <w:lang w:eastAsia="hu-HU"/>
        </w:rPr>
      </w:pPr>
    </w:p>
    <w:p w:rsidR="00C663F9" w:rsidRDefault="00131E05" w:rsidP="00C663F9">
      <w:pPr>
        <w:jc w:val="both"/>
        <w:rPr>
          <w:rFonts w:ascii="Book Antiqua" w:eastAsia="Times New Roman" w:hAnsi="Book Antiqua" w:cs="Arial"/>
          <w:bCs/>
          <w:color w:val="000000"/>
          <w:sz w:val="20"/>
          <w:szCs w:val="20"/>
          <w:lang w:eastAsia="hu-HU"/>
        </w:rPr>
      </w:pPr>
      <w:r>
        <w:rPr>
          <w:rFonts w:ascii="Book Antiqua" w:eastAsia="Times New Roman" w:hAnsi="Book Antiqua" w:cs="Arial"/>
          <w:b/>
          <w:bCs/>
          <w:color w:val="000000"/>
          <w:sz w:val="20"/>
          <w:szCs w:val="20"/>
          <w:lang w:eastAsia="hu-HU"/>
        </w:rPr>
        <w:t>10</w:t>
      </w:r>
      <w:r w:rsidR="00C663F9" w:rsidRPr="0087505E">
        <w:rPr>
          <w:rFonts w:ascii="Book Antiqua" w:eastAsia="Times New Roman" w:hAnsi="Book Antiqua" w:cs="Arial"/>
          <w:b/>
          <w:bCs/>
          <w:color w:val="000000"/>
          <w:sz w:val="20"/>
          <w:szCs w:val="20"/>
          <w:lang w:eastAsia="hu-HU"/>
        </w:rPr>
        <w:t>.§</w:t>
      </w:r>
      <w:r w:rsidR="00C663F9" w:rsidRPr="0087505E">
        <w:rPr>
          <w:rFonts w:ascii="Book Antiqua" w:eastAsia="Times New Roman" w:hAnsi="Book Antiqua" w:cs="Arial"/>
          <w:bCs/>
          <w:color w:val="000000"/>
          <w:sz w:val="20"/>
          <w:szCs w:val="20"/>
          <w:lang w:eastAsia="hu-HU"/>
        </w:rPr>
        <w:t xml:space="preserve"> </w:t>
      </w:r>
      <w:r w:rsidR="00C663F9" w:rsidRPr="0087505E">
        <w:rPr>
          <w:rFonts w:ascii="Book Antiqua" w:eastAsia="Times New Roman" w:hAnsi="Book Antiqua" w:cs="Times New Roman"/>
          <w:sz w:val="20"/>
          <w:szCs w:val="20"/>
          <w:lang w:eastAsia="hu-HU"/>
        </w:rPr>
        <w:t>A települési támogatásról és az egyéb szociális ellátásokról</w:t>
      </w:r>
      <w:r w:rsidR="00C663F9" w:rsidRPr="0087505E">
        <w:rPr>
          <w:rFonts w:ascii="Book Antiqua" w:eastAsia="Times New Roman" w:hAnsi="Book Antiqua" w:cs="Times New Roman"/>
          <w:bCs/>
          <w:sz w:val="20"/>
          <w:szCs w:val="20"/>
          <w:lang w:eastAsia="hu-HU"/>
        </w:rPr>
        <w:t xml:space="preserve"> szabályairól szóló </w:t>
      </w:r>
      <w:r w:rsidR="00C663F9" w:rsidRPr="0087505E">
        <w:rPr>
          <w:rFonts w:ascii="Book Antiqua" w:eastAsia="Times New Roman" w:hAnsi="Book Antiqua" w:cs="Arial"/>
          <w:bCs/>
          <w:color w:val="000000"/>
          <w:sz w:val="20"/>
          <w:szCs w:val="20"/>
          <w:lang w:eastAsia="hu-HU"/>
        </w:rPr>
        <w:t>4/2015. (I</w:t>
      </w:r>
      <w:r w:rsidR="00C663F9">
        <w:rPr>
          <w:rFonts w:ascii="Book Antiqua" w:eastAsia="Times New Roman" w:hAnsi="Book Antiqua" w:cs="Arial"/>
          <w:bCs/>
          <w:color w:val="000000"/>
          <w:sz w:val="20"/>
          <w:szCs w:val="20"/>
          <w:lang w:eastAsia="hu-HU"/>
        </w:rPr>
        <w:t>I.25.) önkormányzati rendelet 20.§ (2</w:t>
      </w:r>
      <w:r w:rsidR="00CF1A2F">
        <w:rPr>
          <w:rFonts w:ascii="Book Antiqua" w:eastAsia="Times New Roman" w:hAnsi="Book Antiqua" w:cs="Arial"/>
          <w:bCs/>
          <w:color w:val="000000"/>
          <w:sz w:val="20"/>
          <w:szCs w:val="20"/>
          <w:lang w:eastAsia="hu-HU"/>
        </w:rPr>
        <w:t>) bekezdés</w:t>
      </w:r>
      <w:r w:rsidR="00C663F9" w:rsidRPr="0087505E">
        <w:rPr>
          <w:rFonts w:ascii="Book Antiqua" w:eastAsia="Times New Roman" w:hAnsi="Book Antiqua" w:cs="Arial"/>
          <w:bCs/>
          <w:color w:val="000000"/>
          <w:sz w:val="20"/>
          <w:szCs w:val="20"/>
          <w:lang w:eastAsia="hu-HU"/>
        </w:rPr>
        <w:t xml:space="preserve"> </w:t>
      </w:r>
      <w:r w:rsidR="00CF1A2F">
        <w:rPr>
          <w:rFonts w:ascii="Book Antiqua" w:eastAsia="Times New Roman" w:hAnsi="Book Antiqua" w:cs="Arial"/>
          <w:bCs/>
          <w:color w:val="000000"/>
          <w:sz w:val="20"/>
          <w:szCs w:val="20"/>
          <w:lang w:eastAsia="hu-HU"/>
        </w:rPr>
        <w:t xml:space="preserve">a) pontja </w:t>
      </w:r>
      <w:r w:rsidR="00C663F9" w:rsidRPr="0087505E">
        <w:rPr>
          <w:rFonts w:ascii="Book Antiqua" w:eastAsia="Times New Roman" w:hAnsi="Book Antiqua" w:cs="Arial"/>
          <w:bCs/>
          <w:color w:val="000000"/>
          <w:sz w:val="20"/>
          <w:szCs w:val="20"/>
          <w:lang w:eastAsia="hu-HU"/>
        </w:rPr>
        <w:t>helyébe a következő rendelkezés lép:</w:t>
      </w:r>
    </w:p>
    <w:p w:rsidR="00CF1A2F" w:rsidRPr="009E456F" w:rsidRDefault="009E456F" w:rsidP="00CF1A2F">
      <w:pPr>
        <w:ind w:left="708"/>
        <w:jc w:val="both"/>
        <w:rPr>
          <w:rFonts w:ascii="Book Antiqua" w:eastAsia="Times New Roman" w:hAnsi="Book Antiqua" w:cs="Times New Roman"/>
          <w:i/>
          <w:sz w:val="20"/>
          <w:szCs w:val="20"/>
          <w:lang w:eastAsia="hu-HU"/>
        </w:rPr>
      </w:pPr>
      <w:r>
        <w:rPr>
          <w:rFonts w:ascii="Book Antiqua" w:eastAsia="Times New Roman" w:hAnsi="Book Antiqua" w:cs="Times New Roman"/>
          <w:i/>
          <w:sz w:val="20"/>
          <w:szCs w:val="20"/>
          <w:lang w:eastAsia="hu-HU"/>
        </w:rPr>
        <w:t>(</w:t>
      </w:r>
      <w:r w:rsidR="00CF1A2F" w:rsidRPr="009E456F">
        <w:rPr>
          <w:rFonts w:ascii="Book Antiqua" w:eastAsia="Times New Roman" w:hAnsi="Book Antiqua" w:cs="Times New Roman"/>
          <w:i/>
          <w:sz w:val="20"/>
          <w:szCs w:val="20"/>
          <w:lang w:eastAsia="hu-HU"/>
        </w:rPr>
        <w:t>(2) Az (1) bekezdés alkalmazásában szoc</w:t>
      </w:r>
      <w:r>
        <w:rPr>
          <w:rFonts w:ascii="Book Antiqua" w:eastAsia="Times New Roman" w:hAnsi="Book Antiqua" w:cs="Times New Roman"/>
          <w:i/>
          <w:sz w:val="20"/>
          <w:szCs w:val="20"/>
          <w:lang w:eastAsia="hu-HU"/>
        </w:rPr>
        <w:t>iálisan rászoruló az a személy,)</w:t>
      </w:r>
    </w:p>
    <w:p w:rsidR="00CF1A2F" w:rsidRPr="00CF1A2F" w:rsidRDefault="00CF1A2F" w:rsidP="00CF1A2F">
      <w:pPr>
        <w:spacing w:after="0" w:line="240" w:lineRule="auto"/>
        <w:ind w:left="708"/>
        <w:jc w:val="both"/>
        <w:rPr>
          <w:rFonts w:ascii="Book Antiqua" w:eastAsia="Times New Roman" w:hAnsi="Book Antiqua" w:cs="Times New Roman"/>
          <w:sz w:val="20"/>
          <w:szCs w:val="20"/>
          <w:lang w:eastAsia="hu-HU"/>
        </w:rPr>
      </w:pPr>
      <w:r>
        <w:rPr>
          <w:rFonts w:ascii="Book Antiqua" w:eastAsia="Times New Roman" w:hAnsi="Book Antiqua" w:cs="Times New Roman"/>
          <w:sz w:val="20"/>
          <w:szCs w:val="20"/>
          <w:lang w:eastAsia="hu-HU"/>
        </w:rPr>
        <w:t>„</w:t>
      </w:r>
      <w:r w:rsidRPr="00CF1A2F">
        <w:rPr>
          <w:rFonts w:ascii="Book Antiqua" w:eastAsia="Times New Roman" w:hAnsi="Book Antiqua" w:cs="Times New Roman"/>
          <w:sz w:val="20"/>
          <w:szCs w:val="20"/>
          <w:lang w:eastAsia="hu-HU"/>
        </w:rPr>
        <w:t>a) akinek háztartásában az egy főre jutó jövedelem nem haladja meg az öregségi nyugdíj m</w:t>
      </w:r>
      <w:r>
        <w:rPr>
          <w:rFonts w:ascii="Book Antiqua" w:eastAsia="Times New Roman" w:hAnsi="Book Antiqua" w:cs="Times New Roman"/>
          <w:sz w:val="20"/>
          <w:szCs w:val="20"/>
          <w:lang w:eastAsia="hu-HU"/>
        </w:rPr>
        <w:t>indenkori legkisebb összegének 300</w:t>
      </w:r>
      <w:r w:rsidRPr="00CF1A2F">
        <w:rPr>
          <w:rFonts w:ascii="Book Antiqua" w:eastAsia="Times New Roman" w:hAnsi="Book Antiqua" w:cs="Times New Roman"/>
          <w:sz w:val="20"/>
          <w:szCs w:val="20"/>
          <w:lang w:eastAsia="hu-HU"/>
        </w:rPr>
        <w:t>%-át egyszemélyes háztartás esetén az öregségi nyugdíj min</w:t>
      </w:r>
      <w:r>
        <w:rPr>
          <w:rFonts w:ascii="Book Antiqua" w:eastAsia="Times New Roman" w:hAnsi="Book Antiqua" w:cs="Times New Roman"/>
          <w:sz w:val="20"/>
          <w:szCs w:val="20"/>
          <w:lang w:eastAsia="hu-HU"/>
        </w:rPr>
        <w:t>denkori legkisebb összegének 375</w:t>
      </w:r>
      <w:r w:rsidRPr="00CF1A2F">
        <w:rPr>
          <w:rFonts w:ascii="Book Antiqua" w:eastAsia="Times New Roman" w:hAnsi="Book Antiqua" w:cs="Times New Roman"/>
          <w:sz w:val="20"/>
          <w:szCs w:val="20"/>
          <w:lang w:eastAsia="hu-HU"/>
        </w:rPr>
        <w:t>%-át,</w:t>
      </w:r>
      <w:r>
        <w:rPr>
          <w:rFonts w:ascii="Book Antiqua" w:eastAsia="Times New Roman" w:hAnsi="Book Antiqua" w:cs="Times New Roman"/>
          <w:sz w:val="20"/>
          <w:szCs w:val="20"/>
          <w:lang w:eastAsia="hu-HU"/>
        </w:rPr>
        <w:t>”</w:t>
      </w:r>
    </w:p>
    <w:p w:rsidR="00C663F9" w:rsidRDefault="00C663F9" w:rsidP="000C624E">
      <w:pPr>
        <w:suppressAutoHyphens/>
        <w:spacing w:after="120" w:line="240" w:lineRule="auto"/>
        <w:jc w:val="both"/>
        <w:rPr>
          <w:rFonts w:ascii="Book Antiqua" w:eastAsia="Times New Roman" w:hAnsi="Book Antiqua" w:cs="Times New Roman"/>
          <w:b/>
          <w:sz w:val="20"/>
          <w:szCs w:val="20"/>
          <w:lang w:eastAsia="hu-HU"/>
        </w:rPr>
      </w:pPr>
    </w:p>
    <w:p w:rsidR="00CF1A2F" w:rsidRDefault="00FD390A" w:rsidP="00CF1A2F">
      <w:pPr>
        <w:jc w:val="both"/>
        <w:rPr>
          <w:rFonts w:ascii="Book Antiqua" w:eastAsia="Times New Roman" w:hAnsi="Book Antiqua" w:cs="Arial"/>
          <w:bCs/>
          <w:color w:val="000000"/>
          <w:sz w:val="20"/>
          <w:szCs w:val="20"/>
          <w:lang w:eastAsia="hu-HU"/>
        </w:rPr>
      </w:pPr>
      <w:r>
        <w:rPr>
          <w:rFonts w:ascii="Book Antiqua" w:eastAsia="Times New Roman" w:hAnsi="Book Antiqua" w:cs="Arial"/>
          <w:b/>
          <w:bCs/>
          <w:color w:val="000000"/>
          <w:sz w:val="20"/>
          <w:szCs w:val="20"/>
          <w:lang w:eastAsia="hu-HU"/>
        </w:rPr>
        <w:t>11</w:t>
      </w:r>
      <w:r w:rsidR="00CF1A2F" w:rsidRPr="0087505E">
        <w:rPr>
          <w:rFonts w:ascii="Book Antiqua" w:eastAsia="Times New Roman" w:hAnsi="Book Antiqua" w:cs="Arial"/>
          <w:b/>
          <w:bCs/>
          <w:color w:val="000000"/>
          <w:sz w:val="20"/>
          <w:szCs w:val="20"/>
          <w:lang w:eastAsia="hu-HU"/>
        </w:rPr>
        <w:t>.§</w:t>
      </w:r>
      <w:r w:rsidR="00CF1A2F" w:rsidRPr="0087505E">
        <w:rPr>
          <w:rFonts w:ascii="Book Antiqua" w:eastAsia="Times New Roman" w:hAnsi="Book Antiqua" w:cs="Arial"/>
          <w:bCs/>
          <w:color w:val="000000"/>
          <w:sz w:val="20"/>
          <w:szCs w:val="20"/>
          <w:lang w:eastAsia="hu-HU"/>
        </w:rPr>
        <w:t xml:space="preserve"> </w:t>
      </w:r>
      <w:r w:rsidR="00CF1A2F" w:rsidRPr="0087505E">
        <w:rPr>
          <w:rFonts w:ascii="Book Antiqua" w:eastAsia="Times New Roman" w:hAnsi="Book Antiqua" w:cs="Times New Roman"/>
          <w:sz w:val="20"/>
          <w:szCs w:val="20"/>
          <w:lang w:eastAsia="hu-HU"/>
        </w:rPr>
        <w:t>A települési támogatásról és az egyéb szociális ellátásokról</w:t>
      </w:r>
      <w:r w:rsidR="00CF1A2F" w:rsidRPr="0087505E">
        <w:rPr>
          <w:rFonts w:ascii="Book Antiqua" w:eastAsia="Times New Roman" w:hAnsi="Book Antiqua" w:cs="Times New Roman"/>
          <w:bCs/>
          <w:sz w:val="20"/>
          <w:szCs w:val="20"/>
          <w:lang w:eastAsia="hu-HU"/>
        </w:rPr>
        <w:t xml:space="preserve"> szabályairól szóló </w:t>
      </w:r>
      <w:r w:rsidR="00CF1A2F" w:rsidRPr="0087505E">
        <w:rPr>
          <w:rFonts w:ascii="Book Antiqua" w:eastAsia="Times New Roman" w:hAnsi="Book Antiqua" w:cs="Arial"/>
          <w:bCs/>
          <w:color w:val="000000"/>
          <w:sz w:val="20"/>
          <w:szCs w:val="20"/>
          <w:lang w:eastAsia="hu-HU"/>
        </w:rPr>
        <w:t>4/2015. (I</w:t>
      </w:r>
      <w:r w:rsidR="00CF1A2F">
        <w:rPr>
          <w:rFonts w:ascii="Book Antiqua" w:eastAsia="Times New Roman" w:hAnsi="Book Antiqua" w:cs="Arial"/>
          <w:bCs/>
          <w:color w:val="000000"/>
          <w:sz w:val="20"/>
          <w:szCs w:val="20"/>
          <w:lang w:eastAsia="hu-HU"/>
        </w:rPr>
        <w:t>I.25.) önkormányzati rendelet 21.§ (2</w:t>
      </w:r>
      <w:r w:rsidR="00CF1A2F" w:rsidRPr="0087505E">
        <w:rPr>
          <w:rFonts w:ascii="Book Antiqua" w:eastAsia="Times New Roman" w:hAnsi="Book Antiqua" w:cs="Arial"/>
          <w:bCs/>
          <w:color w:val="000000"/>
          <w:sz w:val="20"/>
          <w:szCs w:val="20"/>
          <w:lang w:eastAsia="hu-HU"/>
        </w:rPr>
        <w:t>) bekezdése helyébe a következő rendelkezés lép:</w:t>
      </w:r>
    </w:p>
    <w:p w:rsidR="00CF1A2F" w:rsidRPr="003B1376" w:rsidRDefault="00CF1A2F" w:rsidP="00CF1A2F">
      <w:pPr>
        <w:ind w:left="705"/>
        <w:jc w:val="both"/>
        <w:rPr>
          <w:rFonts w:ascii="Book Antiqua" w:hAnsi="Book Antiqua"/>
          <w:sz w:val="21"/>
          <w:szCs w:val="21"/>
        </w:rPr>
      </w:pPr>
      <w:r>
        <w:rPr>
          <w:rFonts w:ascii="Book Antiqua" w:hAnsi="Book Antiqua"/>
          <w:sz w:val="21"/>
          <w:szCs w:val="21"/>
        </w:rPr>
        <w:t>„</w:t>
      </w:r>
      <w:r w:rsidRPr="007A735B">
        <w:rPr>
          <w:rFonts w:ascii="Book Antiqua" w:hAnsi="Book Antiqua"/>
          <w:sz w:val="21"/>
          <w:szCs w:val="21"/>
        </w:rPr>
        <w:t xml:space="preserve">(2) A lakhatáshoz kapcsolódó rendszeres kiadások viseléséhez nyújtható települési támogatás </w:t>
      </w:r>
      <w:r>
        <w:rPr>
          <w:rFonts w:ascii="Book Antiqua" w:hAnsi="Book Antiqua"/>
          <w:sz w:val="21"/>
          <w:szCs w:val="21"/>
        </w:rPr>
        <w:t>összege családos esetén 5</w:t>
      </w:r>
      <w:r w:rsidRPr="007A735B">
        <w:rPr>
          <w:rFonts w:ascii="Book Antiqua" w:hAnsi="Book Antiqua"/>
          <w:sz w:val="21"/>
          <w:szCs w:val="21"/>
        </w:rPr>
        <w:t>.5</w:t>
      </w:r>
      <w:r>
        <w:rPr>
          <w:rFonts w:ascii="Book Antiqua" w:hAnsi="Book Antiqua"/>
          <w:sz w:val="21"/>
          <w:szCs w:val="21"/>
        </w:rPr>
        <w:t>00.- Ft/hó, egyedül élő esetén 6</w:t>
      </w:r>
      <w:r w:rsidRPr="007A735B">
        <w:rPr>
          <w:rFonts w:ascii="Book Antiqua" w:hAnsi="Book Antiqua"/>
          <w:sz w:val="21"/>
          <w:szCs w:val="21"/>
        </w:rPr>
        <w:t>.500.- Ft/hó.</w:t>
      </w:r>
      <w:r>
        <w:rPr>
          <w:rFonts w:ascii="Book Antiqua" w:hAnsi="Book Antiqua"/>
          <w:sz w:val="21"/>
          <w:szCs w:val="21"/>
        </w:rPr>
        <w:t>”</w:t>
      </w:r>
    </w:p>
    <w:p w:rsidR="00CF1A2F" w:rsidRDefault="00CF1A2F" w:rsidP="000C624E">
      <w:pPr>
        <w:suppressAutoHyphens/>
        <w:spacing w:after="120" w:line="240" w:lineRule="auto"/>
        <w:jc w:val="both"/>
        <w:rPr>
          <w:rFonts w:ascii="Book Antiqua" w:eastAsia="Times New Roman" w:hAnsi="Book Antiqua" w:cs="Times New Roman"/>
          <w:b/>
          <w:sz w:val="20"/>
          <w:szCs w:val="20"/>
          <w:lang w:eastAsia="hu-HU"/>
        </w:rPr>
      </w:pPr>
    </w:p>
    <w:p w:rsidR="00CF1A2F" w:rsidRPr="00CF1A2F" w:rsidRDefault="007E002E" w:rsidP="00CF1A2F">
      <w:pPr>
        <w:jc w:val="both"/>
        <w:rPr>
          <w:rFonts w:ascii="Book Antiqua" w:eastAsia="Times New Roman" w:hAnsi="Book Antiqua" w:cs="Arial"/>
          <w:bCs/>
          <w:color w:val="000000"/>
          <w:sz w:val="20"/>
          <w:szCs w:val="20"/>
          <w:lang w:eastAsia="hu-HU"/>
        </w:rPr>
      </w:pPr>
      <w:r>
        <w:rPr>
          <w:rFonts w:ascii="Book Antiqua" w:eastAsia="Times New Roman" w:hAnsi="Book Antiqua" w:cs="Arial"/>
          <w:b/>
          <w:bCs/>
          <w:color w:val="000000"/>
          <w:sz w:val="20"/>
          <w:szCs w:val="20"/>
          <w:lang w:eastAsia="hu-HU"/>
        </w:rPr>
        <w:lastRenderedPageBreak/>
        <w:t>12</w:t>
      </w:r>
      <w:r w:rsidR="00CF1A2F" w:rsidRPr="0087505E">
        <w:rPr>
          <w:rFonts w:ascii="Book Antiqua" w:eastAsia="Times New Roman" w:hAnsi="Book Antiqua" w:cs="Arial"/>
          <w:b/>
          <w:bCs/>
          <w:color w:val="000000"/>
          <w:sz w:val="20"/>
          <w:szCs w:val="20"/>
          <w:lang w:eastAsia="hu-HU"/>
        </w:rPr>
        <w:t>.§</w:t>
      </w:r>
      <w:r w:rsidR="00CF1A2F" w:rsidRPr="0087505E">
        <w:rPr>
          <w:rFonts w:ascii="Book Antiqua" w:eastAsia="Times New Roman" w:hAnsi="Book Antiqua" w:cs="Arial"/>
          <w:bCs/>
          <w:color w:val="000000"/>
          <w:sz w:val="20"/>
          <w:szCs w:val="20"/>
          <w:lang w:eastAsia="hu-HU"/>
        </w:rPr>
        <w:t xml:space="preserve"> </w:t>
      </w:r>
      <w:r w:rsidR="00CF1A2F" w:rsidRPr="0087505E">
        <w:rPr>
          <w:rFonts w:ascii="Book Antiqua" w:eastAsia="Times New Roman" w:hAnsi="Book Antiqua" w:cs="Times New Roman"/>
          <w:sz w:val="20"/>
          <w:szCs w:val="20"/>
          <w:lang w:eastAsia="hu-HU"/>
        </w:rPr>
        <w:t>A települési támogatásról és az egyéb szociális ellátásokról</w:t>
      </w:r>
      <w:r w:rsidR="00CF1A2F" w:rsidRPr="0087505E">
        <w:rPr>
          <w:rFonts w:ascii="Book Antiqua" w:eastAsia="Times New Roman" w:hAnsi="Book Antiqua" w:cs="Times New Roman"/>
          <w:bCs/>
          <w:sz w:val="20"/>
          <w:szCs w:val="20"/>
          <w:lang w:eastAsia="hu-HU"/>
        </w:rPr>
        <w:t xml:space="preserve"> szabályairól szóló </w:t>
      </w:r>
      <w:r w:rsidR="00CF1A2F" w:rsidRPr="0087505E">
        <w:rPr>
          <w:rFonts w:ascii="Book Antiqua" w:eastAsia="Times New Roman" w:hAnsi="Book Antiqua" w:cs="Arial"/>
          <w:bCs/>
          <w:color w:val="000000"/>
          <w:sz w:val="20"/>
          <w:szCs w:val="20"/>
          <w:lang w:eastAsia="hu-HU"/>
        </w:rPr>
        <w:t>4/2015. (I</w:t>
      </w:r>
      <w:r w:rsidR="00CF1A2F">
        <w:rPr>
          <w:rFonts w:ascii="Book Antiqua" w:eastAsia="Times New Roman" w:hAnsi="Book Antiqua" w:cs="Arial"/>
          <w:bCs/>
          <w:color w:val="000000"/>
          <w:sz w:val="20"/>
          <w:szCs w:val="20"/>
          <w:lang w:eastAsia="hu-HU"/>
        </w:rPr>
        <w:t>I.25.) önkormányzati rendelet 21.§ (4</w:t>
      </w:r>
      <w:r w:rsidR="00CF1A2F" w:rsidRPr="0087505E">
        <w:rPr>
          <w:rFonts w:ascii="Book Antiqua" w:eastAsia="Times New Roman" w:hAnsi="Book Antiqua" w:cs="Arial"/>
          <w:bCs/>
          <w:color w:val="000000"/>
          <w:sz w:val="20"/>
          <w:szCs w:val="20"/>
          <w:lang w:eastAsia="hu-HU"/>
        </w:rPr>
        <w:t>) bekezdése helyébe a következő rendelkezés lép:</w:t>
      </w:r>
    </w:p>
    <w:p w:rsidR="00CF1A2F" w:rsidRDefault="00CF1A2F" w:rsidP="00CF1A2F">
      <w:pPr>
        <w:suppressAutoHyphens/>
        <w:spacing w:after="120"/>
        <w:ind w:left="705"/>
        <w:jc w:val="both"/>
        <w:rPr>
          <w:rFonts w:ascii="Book Antiqua" w:hAnsi="Book Antiqua"/>
          <w:sz w:val="21"/>
          <w:szCs w:val="21"/>
        </w:rPr>
      </w:pPr>
      <w:r>
        <w:rPr>
          <w:rFonts w:ascii="Book Antiqua" w:hAnsi="Book Antiqua"/>
          <w:sz w:val="21"/>
          <w:szCs w:val="21"/>
        </w:rPr>
        <w:t>„</w:t>
      </w:r>
      <w:r w:rsidRPr="003B1376">
        <w:rPr>
          <w:rFonts w:ascii="Book Antiqua" w:hAnsi="Book Antiqua"/>
          <w:sz w:val="21"/>
          <w:szCs w:val="21"/>
        </w:rPr>
        <w:t>(4) A települési lakásfenntartási támogatást a Polgármesteri Hivatal Pénzügyi O</w:t>
      </w:r>
      <w:r>
        <w:rPr>
          <w:rFonts w:ascii="Book Antiqua" w:hAnsi="Book Antiqua"/>
          <w:sz w:val="21"/>
          <w:szCs w:val="21"/>
        </w:rPr>
        <w:t>sztály Házi pénztára az ellátásokat feltöltős óra esetén az előző havi feltöltést igazoló számla, más esetben valamely szolgáltató részére befizetett számla ellenében fizeti ki.”</w:t>
      </w:r>
    </w:p>
    <w:p w:rsidR="00CF1A2F" w:rsidRDefault="00CF1A2F" w:rsidP="00CF1A2F">
      <w:pPr>
        <w:suppressAutoHyphens/>
        <w:spacing w:after="120"/>
        <w:jc w:val="both"/>
        <w:rPr>
          <w:rFonts w:ascii="Book Antiqua" w:hAnsi="Book Antiqua"/>
          <w:sz w:val="21"/>
          <w:szCs w:val="21"/>
        </w:rPr>
      </w:pPr>
    </w:p>
    <w:p w:rsidR="00CF1A2F" w:rsidRDefault="007E002E" w:rsidP="00CF1A2F">
      <w:pPr>
        <w:jc w:val="both"/>
        <w:rPr>
          <w:rFonts w:ascii="Book Antiqua" w:eastAsia="Times New Roman" w:hAnsi="Book Antiqua" w:cs="Arial"/>
          <w:bCs/>
          <w:color w:val="000000"/>
          <w:sz w:val="20"/>
          <w:szCs w:val="20"/>
          <w:lang w:eastAsia="hu-HU"/>
        </w:rPr>
      </w:pPr>
      <w:r>
        <w:rPr>
          <w:rFonts w:ascii="Book Antiqua" w:eastAsia="Times New Roman" w:hAnsi="Book Antiqua" w:cs="Arial"/>
          <w:b/>
          <w:bCs/>
          <w:color w:val="000000"/>
          <w:sz w:val="20"/>
          <w:szCs w:val="20"/>
          <w:lang w:eastAsia="hu-HU"/>
        </w:rPr>
        <w:t>13</w:t>
      </w:r>
      <w:r w:rsidR="00CF1A2F" w:rsidRPr="0087505E">
        <w:rPr>
          <w:rFonts w:ascii="Book Antiqua" w:eastAsia="Times New Roman" w:hAnsi="Book Antiqua" w:cs="Arial"/>
          <w:b/>
          <w:bCs/>
          <w:color w:val="000000"/>
          <w:sz w:val="20"/>
          <w:szCs w:val="20"/>
          <w:lang w:eastAsia="hu-HU"/>
        </w:rPr>
        <w:t>.§</w:t>
      </w:r>
      <w:r w:rsidR="00CF1A2F" w:rsidRPr="0087505E">
        <w:rPr>
          <w:rFonts w:ascii="Book Antiqua" w:eastAsia="Times New Roman" w:hAnsi="Book Antiqua" w:cs="Arial"/>
          <w:bCs/>
          <w:color w:val="000000"/>
          <w:sz w:val="20"/>
          <w:szCs w:val="20"/>
          <w:lang w:eastAsia="hu-HU"/>
        </w:rPr>
        <w:t xml:space="preserve"> </w:t>
      </w:r>
      <w:r w:rsidR="00CF1A2F" w:rsidRPr="0087505E">
        <w:rPr>
          <w:rFonts w:ascii="Book Antiqua" w:eastAsia="Times New Roman" w:hAnsi="Book Antiqua" w:cs="Times New Roman"/>
          <w:sz w:val="20"/>
          <w:szCs w:val="20"/>
          <w:lang w:eastAsia="hu-HU"/>
        </w:rPr>
        <w:t>A települési támogatásról és az egyéb szociális ellátásokról</w:t>
      </w:r>
      <w:r w:rsidR="00CF1A2F" w:rsidRPr="0087505E">
        <w:rPr>
          <w:rFonts w:ascii="Book Antiqua" w:eastAsia="Times New Roman" w:hAnsi="Book Antiqua" w:cs="Times New Roman"/>
          <w:bCs/>
          <w:sz w:val="20"/>
          <w:szCs w:val="20"/>
          <w:lang w:eastAsia="hu-HU"/>
        </w:rPr>
        <w:t xml:space="preserve"> szabályairól szóló </w:t>
      </w:r>
      <w:r w:rsidR="00CF1A2F" w:rsidRPr="0087505E">
        <w:rPr>
          <w:rFonts w:ascii="Book Antiqua" w:eastAsia="Times New Roman" w:hAnsi="Book Antiqua" w:cs="Arial"/>
          <w:bCs/>
          <w:color w:val="000000"/>
          <w:sz w:val="20"/>
          <w:szCs w:val="20"/>
          <w:lang w:eastAsia="hu-HU"/>
        </w:rPr>
        <w:t>4/2015. (I</w:t>
      </w:r>
      <w:r w:rsidR="00CF1A2F">
        <w:rPr>
          <w:rFonts w:ascii="Book Antiqua" w:eastAsia="Times New Roman" w:hAnsi="Book Antiqua" w:cs="Arial"/>
          <w:bCs/>
          <w:color w:val="000000"/>
          <w:sz w:val="20"/>
          <w:szCs w:val="20"/>
          <w:lang w:eastAsia="hu-HU"/>
        </w:rPr>
        <w:t xml:space="preserve">I.25.) önkormányzati rendelet 23.§ (1) bekezdés </w:t>
      </w:r>
      <w:r w:rsidR="00131E05">
        <w:rPr>
          <w:rFonts w:ascii="Book Antiqua" w:eastAsia="Times New Roman" w:hAnsi="Book Antiqua" w:cs="Arial"/>
          <w:bCs/>
          <w:color w:val="000000"/>
          <w:sz w:val="20"/>
          <w:szCs w:val="20"/>
          <w:lang w:eastAsia="hu-HU"/>
        </w:rPr>
        <w:t xml:space="preserve">a) pont </w:t>
      </w:r>
      <w:r w:rsidR="00CF1A2F">
        <w:rPr>
          <w:rFonts w:ascii="Book Antiqua" w:eastAsia="Times New Roman" w:hAnsi="Book Antiqua" w:cs="Arial"/>
          <w:bCs/>
          <w:color w:val="000000"/>
          <w:sz w:val="20"/>
          <w:szCs w:val="20"/>
          <w:lang w:eastAsia="hu-HU"/>
        </w:rPr>
        <w:t xml:space="preserve">ad) </w:t>
      </w:r>
      <w:r w:rsidR="00131E05">
        <w:rPr>
          <w:rFonts w:ascii="Book Antiqua" w:eastAsia="Times New Roman" w:hAnsi="Book Antiqua" w:cs="Arial"/>
          <w:bCs/>
          <w:color w:val="000000"/>
          <w:sz w:val="20"/>
          <w:szCs w:val="20"/>
          <w:lang w:eastAsia="hu-HU"/>
        </w:rPr>
        <w:t>al</w:t>
      </w:r>
      <w:r w:rsidR="00CF1A2F">
        <w:rPr>
          <w:rFonts w:ascii="Book Antiqua" w:eastAsia="Times New Roman" w:hAnsi="Book Antiqua" w:cs="Arial"/>
          <w:bCs/>
          <w:color w:val="000000"/>
          <w:sz w:val="20"/>
          <w:szCs w:val="20"/>
          <w:lang w:eastAsia="hu-HU"/>
        </w:rPr>
        <w:t>pontja</w:t>
      </w:r>
      <w:r w:rsidR="00CF1A2F" w:rsidRPr="0087505E">
        <w:rPr>
          <w:rFonts w:ascii="Book Antiqua" w:eastAsia="Times New Roman" w:hAnsi="Book Antiqua" w:cs="Arial"/>
          <w:bCs/>
          <w:color w:val="000000"/>
          <w:sz w:val="20"/>
          <w:szCs w:val="20"/>
          <w:lang w:eastAsia="hu-HU"/>
        </w:rPr>
        <w:t xml:space="preserve"> helyébe a következő rendelkezés lép:</w:t>
      </w:r>
    </w:p>
    <w:p w:rsidR="00CF1A2F" w:rsidRDefault="00CF1A2F" w:rsidP="00CF1A2F">
      <w:pPr>
        <w:ind w:left="705"/>
        <w:jc w:val="both"/>
        <w:rPr>
          <w:rFonts w:ascii="Book Antiqua" w:eastAsia="Times New Roman" w:hAnsi="Book Antiqua" w:cs="Arial"/>
          <w:bCs/>
          <w:color w:val="000000"/>
          <w:sz w:val="20"/>
          <w:szCs w:val="20"/>
          <w:lang w:eastAsia="hu-HU"/>
        </w:rPr>
      </w:pPr>
      <w:r>
        <w:rPr>
          <w:rFonts w:ascii="Book Antiqua" w:eastAsia="Times New Roman" w:hAnsi="Book Antiqua" w:cs="Arial"/>
          <w:bCs/>
          <w:color w:val="000000"/>
          <w:sz w:val="20"/>
          <w:szCs w:val="20"/>
          <w:lang w:eastAsia="hu-HU"/>
        </w:rPr>
        <w:t>„</w:t>
      </w:r>
      <w:r w:rsidR="00712B82">
        <w:rPr>
          <w:rFonts w:ascii="Book Antiqua" w:eastAsia="Times New Roman" w:hAnsi="Book Antiqua" w:cs="Arial"/>
          <w:bCs/>
          <w:color w:val="000000"/>
          <w:sz w:val="20"/>
          <w:szCs w:val="20"/>
          <w:lang w:eastAsia="hu-HU"/>
        </w:rPr>
        <w:t>ad)</w:t>
      </w:r>
      <w:r w:rsidRPr="00CF1A2F">
        <w:rPr>
          <w:rFonts w:ascii="Book Antiqua" w:eastAsia="Times New Roman" w:hAnsi="Book Antiqua" w:cs="Arial"/>
          <w:bCs/>
          <w:color w:val="000000"/>
          <w:sz w:val="20"/>
          <w:szCs w:val="20"/>
          <w:lang w:eastAsia="hu-HU"/>
        </w:rPr>
        <w:t xml:space="preserve"> családjában az egy főre jutó jövedelem nem haladja meg a nyugdíjminimum legkisebb összegének </w:t>
      </w:r>
      <w:r>
        <w:rPr>
          <w:rFonts w:ascii="Book Antiqua" w:eastAsia="Times New Roman" w:hAnsi="Book Antiqua" w:cs="Arial"/>
          <w:bCs/>
          <w:color w:val="000000"/>
          <w:sz w:val="20"/>
          <w:szCs w:val="20"/>
          <w:lang w:eastAsia="hu-HU"/>
        </w:rPr>
        <w:t>200</w:t>
      </w:r>
      <w:r w:rsidRPr="00CF1A2F">
        <w:rPr>
          <w:rFonts w:ascii="Book Antiqua" w:eastAsia="Times New Roman" w:hAnsi="Book Antiqua" w:cs="Arial"/>
          <w:bCs/>
          <w:color w:val="000000"/>
          <w:sz w:val="20"/>
          <w:szCs w:val="20"/>
          <w:lang w:eastAsia="hu-HU"/>
        </w:rPr>
        <w:t>%</w:t>
      </w:r>
      <w:r>
        <w:rPr>
          <w:rFonts w:ascii="Book Antiqua" w:eastAsia="Times New Roman" w:hAnsi="Book Antiqua" w:cs="Arial"/>
          <w:bCs/>
          <w:color w:val="000000"/>
          <w:sz w:val="20"/>
          <w:szCs w:val="20"/>
          <w:lang w:eastAsia="hu-HU"/>
        </w:rPr>
        <w:t>-át, egyedülálló esetén annak 25</w:t>
      </w:r>
      <w:r w:rsidRPr="00CF1A2F">
        <w:rPr>
          <w:rFonts w:ascii="Book Antiqua" w:eastAsia="Times New Roman" w:hAnsi="Book Antiqua" w:cs="Arial"/>
          <w:bCs/>
          <w:color w:val="000000"/>
          <w:sz w:val="20"/>
          <w:szCs w:val="20"/>
          <w:lang w:eastAsia="hu-HU"/>
        </w:rPr>
        <w:t>0%-át és vagyonnal nem rendelkeznek,</w:t>
      </w:r>
      <w:r>
        <w:rPr>
          <w:rFonts w:ascii="Book Antiqua" w:eastAsia="Times New Roman" w:hAnsi="Book Antiqua" w:cs="Arial"/>
          <w:bCs/>
          <w:color w:val="000000"/>
          <w:sz w:val="20"/>
          <w:szCs w:val="20"/>
          <w:lang w:eastAsia="hu-HU"/>
        </w:rPr>
        <w:t>”</w:t>
      </w:r>
    </w:p>
    <w:p w:rsidR="00CF1A2F" w:rsidRDefault="00CF1A2F" w:rsidP="00CF1A2F">
      <w:pPr>
        <w:jc w:val="both"/>
        <w:rPr>
          <w:rFonts w:ascii="Book Antiqua" w:eastAsia="Times New Roman" w:hAnsi="Book Antiqua" w:cs="Arial"/>
          <w:bCs/>
          <w:color w:val="000000"/>
          <w:sz w:val="20"/>
          <w:szCs w:val="20"/>
          <w:lang w:eastAsia="hu-HU"/>
        </w:rPr>
      </w:pPr>
    </w:p>
    <w:p w:rsidR="00CF1A2F" w:rsidRDefault="007E002E" w:rsidP="00CF1A2F">
      <w:pPr>
        <w:jc w:val="both"/>
        <w:rPr>
          <w:rFonts w:ascii="Book Antiqua" w:eastAsia="Times New Roman" w:hAnsi="Book Antiqua" w:cs="Arial"/>
          <w:bCs/>
          <w:color w:val="000000"/>
          <w:sz w:val="20"/>
          <w:szCs w:val="20"/>
          <w:lang w:eastAsia="hu-HU"/>
        </w:rPr>
      </w:pPr>
      <w:r>
        <w:rPr>
          <w:rFonts w:ascii="Book Antiqua" w:eastAsia="Times New Roman" w:hAnsi="Book Antiqua" w:cs="Arial"/>
          <w:b/>
          <w:bCs/>
          <w:color w:val="000000"/>
          <w:sz w:val="20"/>
          <w:szCs w:val="20"/>
          <w:lang w:eastAsia="hu-HU"/>
        </w:rPr>
        <w:t>14</w:t>
      </w:r>
      <w:r w:rsidR="00CF1A2F" w:rsidRPr="0087505E">
        <w:rPr>
          <w:rFonts w:ascii="Book Antiqua" w:eastAsia="Times New Roman" w:hAnsi="Book Antiqua" w:cs="Arial"/>
          <w:b/>
          <w:bCs/>
          <w:color w:val="000000"/>
          <w:sz w:val="20"/>
          <w:szCs w:val="20"/>
          <w:lang w:eastAsia="hu-HU"/>
        </w:rPr>
        <w:t>.§</w:t>
      </w:r>
      <w:r w:rsidR="00CF1A2F" w:rsidRPr="0087505E">
        <w:rPr>
          <w:rFonts w:ascii="Book Antiqua" w:eastAsia="Times New Roman" w:hAnsi="Book Antiqua" w:cs="Arial"/>
          <w:bCs/>
          <w:color w:val="000000"/>
          <w:sz w:val="20"/>
          <w:szCs w:val="20"/>
          <w:lang w:eastAsia="hu-HU"/>
        </w:rPr>
        <w:t xml:space="preserve"> </w:t>
      </w:r>
      <w:r w:rsidR="00CF1A2F" w:rsidRPr="0087505E">
        <w:rPr>
          <w:rFonts w:ascii="Book Antiqua" w:eastAsia="Times New Roman" w:hAnsi="Book Antiqua" w:cs="Times New Roman"/>
          <w:sz w:val="20"/>
          <w:szCs w:val="20"/>
          <w:lang w:eastAsia="hu-HU"/>
        </w:rPr>
        <w:t>A települési támogatásról és az egyéb szociális ellátásokról</w:t>
      </w:r>
      <w:r w:rsidR="00CF1A2F" w:rsidRPr="0087505E">
        <w:rPr>
          <w:rFonts w:ascii="Book Antiqua" w:eastAsia="Times New Roman" w:hAnsi="Book Antiqua" w:cs="Times New Roman"/>
          <w:bCs/>
          <w:sz w:val="20"/>
          <w:szCs w:val="20"/>
          <w:lang w:eastAsia="hu-HU"/>
        </w:rPr>
        <w:t xml:space="preserve"> szabályairól szóló </w:t>
      </w:r>
      <w:r w:rsidR="00CF1A2F" w:rsidRPr="0087505E">
        <w:rPr>
          <w:rFonts w:ascii="Book Antiqua" w:eastAsia="Times New Roman" w:hAnsi="Book Antiqua" w:cs="Arial"/>
          <w:bCs/>
          <w:color w:val="000000"/>
          <w:sz w:val="20"/>
          <w:szCs w:val="20"/>
          <w:lang w:eastAsia="hu-HU"/>
        </w:rPr>
        <w:t>4/2015. (I</w:t>
      </w:r>
      <w:r w:rsidR="00712B82">
        <w:rPr>
          <w:rFonts w:ascii="Book Antiqua" w:eastAsia="Times New Roman" w:hAnsi="Book Antiqua" w:cs="Arial"/>
          <w:bCs/>
          <w:color w:val="000000"/>
          <w:sz w:val="20"/>
          <w:szCs w:val="20"/>
          <w:lang w:eastAsia="hu-HU"/>
        </w:rPr>
        <w:t xml:space="preserve">I.25.) önkormányzati rendelet 23.§ (1) bekezdés d) pontja </w:t>
      </w:r>
      <w:r w:rsidR="00CF1A2F" w:rsidRPr="0087505E">
        <w:rPr>
          <w:rFonts w:ascii="Book Antiqua" w:eastAsia="Times New Roman" w:hAnsi="Book Antiqua" w:cs="Arial"/>
          <w:bCs/>
          <w:color w:val="000000"/>
          <w:sz w:val="20"/>
          <w:szCs w:val="20"/>
          <w:lang w:eastAsia="hu-HU"/>
        </w:rPr>
        <w:t>helyébe a következő rendelkezés lép:</w:t>
      </w:r>
    </w:p>
    <w:p w:rsidR="00712B82" w:rsidRPr="003B1376" w:rsidRDefault="00712B82" w:rsidP="00712B82">
      <w:pPr>
        <w:spacing w:after="120"/>
        <w:jc w:val="both"/>
        <w:rPr>
          <w:rFonts w:ascii="Book Antiqua" w:hAnsi="Book Antiqua"/>
          <w:sz w:val="21"/>
          <w:szCs w:val="21"/>
        </w:rPr>
      </w:pPr>
      <w:r>
        <w:rPr>
          <w:rFonts w:ascii="Book Antiqua" w:eastAsia="Times New Roman" w:hAnsi="Book Antiqua" w:cs="Arial"/>
          <w:bCs/>
          <w:color w:val="000000"/>
          <w:sz w:val="20"/>
          <w:szCs w:val="20"/>
          <w:lang w:eastAsia="hu-HU"/>
        </w:rPr>
        <w:tab/>
        <w:t>„</w:t>
      </w:r>
      <w:r w:rsidRPr="003B1376">
        <w:rPr>
          <w:rFonts w:ascii="Book Antiqua" w:hAnsi="Book Antiqua"/>
          <w:color w:val="000000"/>
          <w:sz w:val="21"/>
          <w:szCs w:val="21"/>
        </w:rPr>
        <w:t xml:space="preserve">d) az </w:t>
      </w:r>
      <w:r>
        <w:rPr>
          <w:rFonts w:ascii="Book Antiqua" w:hAnsi="Book Antiqua"/>
          <w:color w:val="000000"/>
          <w:sz w:val="21"/>
          <w:szCs w:val="21"/>
        </w:rPr>
        <w:t xml:space="preserve">ápoló és az </w:t>
      </w:r>
      <w:r w:rsidRPr="003B1376">
        <w:rPr>
          <w:rFonts w:ascii="Book Antiqua" w:hAnsi="Book Antiqua"/>
          <w:color w:val="000000"/>
          <w:sz w:val="21"/>
          <w:szCs w:val="21"/>
        </w:rPr>
        <w:t xml:space="preserve">ápolt </w:t>
      </w:r>
      <w:r>
        <w:rPr>
          <w:rFonts w:ascii="Book Antiqua" w:hAnsi="Book Antiqua"/>
          <w:color w:val="000000"/>
          <w:sz w:val="21"/>
          <w:szCs w:val="21"/>
        </w:rPr>
        <w:t xml:space="preserve">is </w:t>
      </w:r>
      <w:r w:rsidRPr="003B1376">
        <w:rPr>
          <w:rFonts w:ascii="Book Antiqua" w:hAnsi="Book Antiqua"/>
          <w:color w:val="000000"/>
          <w:sz w:val="21"/>
          <w:szCs w:val="21"/>
        </w:rPr>
        <w:t>délegyházi állandó lakóhellyel rendelkezik.</w:t>
      </w:r>
      <w:r>
        <w:rPr>
          <w:rFonts w:ascii="Book Antiqua" w:hAnsi="Book Antiqua"/>
          <w:color w:val="000000"/>
          <w:sz w:val="21"/>
          <w:szCs w:val="21"/>
        </w:rPr>
        <w:t>”</w:t>
      </w:r>
      <w:r w:rsidRPr="003B1376">
        <w:rPr>
          <w:rFonts w:ascii="Book Antiqua" w:hAnsi="Book Antiqua"/>
          <w:color w:val="000000"/>
          <w:sz w:val="21"/>
          <w:szCs w:val="21"/>
        </w:rPr>
        <w:t xml:space="preserve"> </w:t>
      </w:r>
    </w:p>
    <w:p w:rsidR="00712B82" w:rsidRPr="00CF1A2F" w:rsidRDefault="00712B82" w:rsidP="00CF1A2F">
      <w:pPr>
        <w:jc w:val="both"/>
        <w:rPr>
          <w:rFonts w:ascii="Book Antiqua" w:eastAsia="Times New Roman" w:hAnsi="Book Antiqua" w:cs="Arial"/>
          <w:bCs/>
          <w:color w:val="000000"/>
          <w:sz w:val="20"/>
          <w:szCs w:val="20"/>
          <w:lang w:eastAsia="hu-HU"/>
        </w:rPr>
      </w:pPr>
    </w:p>
    <w:p w:rsidR="00CF1A2F" w:rsidRPr="00CF1A2F" w:rsidRDefault="007E002E" w:rsidP="00CF1A2F">
      <w:pPr>
        <w:jc w:val="both"/>
        <w:rPr>
          <w:rFonts w:ascii="Book Antiqua" w:eastAsia="Times New Roman" w:hAnsi="Book Antiqua" w:cs="Arial"/>
          <w:bCs/>
          <w:color w:val="000000"/>
          <w:sz w:val="20"/>
          <w:szCs w:val="20"/>
          <w:lang w:eastAsia="hu-HU"/>
        </w:rPr>
      </w:pPr>
      <w:r>
        <w:rPr>
          <w:rFonts w:ascii="Book Antiqua" w:eastAsia="Times New Roman" w:hAnsi="Book Antiqua" w:cs="Arial"/>
          <w:b/>
          <w:bCs/>
          <w:color w:val="000000"/>
          <w:sz w:val="20"/>
          <w:szCs w:val="20"/>
          <w:lang w:eastAsia="hu-HU"/>
        </w:rPr>
        <w:t>15</w:t>
      </w:r>
      <w:r w:rsidR="00712B82" w:rsidRPr="00712B82">
        <w:rPr>
          <w:rFonts w:ascii="Book Antiqua" w:eastAsia="Times New Roman" w:hAnsi="Book Antiqua" w:cs="Arial"/>
          <w:b/>
          <w:bCs/>
          <w:color w:val="000000"/>
          <w:sz w:val="20"/>
          <w:szCs w:val="20"/>
          <w:lang w:eastAsia="hu-HU"/>
        </w:rPr>
        <w:t>.§</w:t>
      </w:r>
      <w:r w:rsidR="00712B82" w:rsidRPr="00712B82">
        <w:rPr>
          <w:rFonts w:ascii="Book Antiqua" w:eastAsia="Times New Roman" w:hAnsi="Book Antiqua" w:cs="Arial"/>
          <w:bCs/>
          <w:color w:val="000000"/>
          <w:sz w:val="20"/>
          <w:szCs w:val="20"/>
          <w:lang w:eastAsia="hu-HU"/>
        </w:rPr>
        <w:t xml:space="preserve"> A települési támogatásról és az egyéb szociális ellátásokról szabályairól szóló 4/2015. (II.25.) önkormányzati rendelet 2</w:t>
      </w:r>
      <w:r w:rsidR="00712B82">
        <w:rPr>
          <w:rFonts w:ascii="Book Antiqua" w:eastAsia="Times New Roman" w:hAnsi="Book Antiqua" w:cs="Arial"/>
          <w:bCs/>
          <w:color w:val="000000"/>
          <w:sz w:val="20"/>
          <w:szCs w:val="20"/>
          <w:lang w:eastAsia="hu-HU"/>
        </w:rPr>
        <w:t>6</w:t>
      </w:r>
      <w:r w:rsidR="00712B82" w:rsidRPr="00712B82">
        <w:rPr>
          <w:rFonts w:ascii="Book Antiqua" w:eastAsia="Times New Roman" w:hAnsi="Book Antiqua" w:cs="Arial"/>
          <w:bCs/>
          <w:color w:val="000000"/>
          <w:sz w:val="20"/>
          <w:szCs w:val="20"/>
          <w:lang w:eastAsia="hu-HU"/>
        </w:rPr>
        <w:t>.§ (1) bekezdés</w:t>
      </w:r>
      <w:r w:rsidR="00712B82">
        <w:rPr>
          <w:rFonts w:ascii="Book Antiqua" w:eastAsia="Times New Roman" w:hAnsi="Book Antiqua" w:cs="Arial"/>
          <w:bCs/>
          <w:color w:val="000000"/>
          <w:sz w:val="20"/>
          <w:szCs w:val="20"/>
          <w:lang w:eastAsia="hu-HU"/>
        </w:rPr>
        <w:t>e</w:t>
      </w:r>
      <w:r w:rsidR="00712B82" w:rsidRPr="00712B82">
        <w:rPr>
          <w:rFonts w:ascii="Book Antiqua" w:eastAsia="Times New Roman" w:hAnsi="Book Antiqua" w:cs="Arial"/>
          <w:bCs/>
          <w:color w:val="000000"/>
          <w:sz w:val="20"/>
          <w:szCs w:val="20"/>
          <w:lang w:eastAsia="hu-HU"/>
        </w:rPr>
        <w:t xml:space="preserve"> helyébe a következő rendelkezés lép:</w:t>
      </w:r>
    </w:p>
    <w:p w:rsidR="00C663F9" w:rsidRDefault="00712B82" w:rsidP="00712B82">
      <w:pPr>
        <w:pStyle w:val="Cmsor1"/>
        <w:keepNext w:val="0"/>
        <w:suppressAutoHyphens/>
        <w:autoSpaceDE w:val="0"/>
        <w:autoSpaceDN w:val="0"/>
        <w:adjustRightInd w:val="0"/>
        <w:spacing w:after="120"/>
        <w:jc w:val="both"/>
        <w:rPr>
          <w:rFonts w:ascii="Book Antiqua" w:hAnsi="Book Antiqua"/>
          <w:bCs/>
          <w:sz w:val="21"/>
          <w:szCs w:val="21"/>
          <w:u w:val="none"/>
        </w:rPr>
      </w:pPr>
      <w:r w:rsidRPr="00712B82">
        <w:rPr>
          <w:rFonts w:ascii="Book Antiqua" w:hAnsi="Book Antiqua"/>
          <w:b/>
          <w:sz w:val="20"/>
          <w:u w:val="none"/>
        </w:rPr>
        <w:tab/>
      </w:r>
      <w:r>
        <w:rPr>
          <w:rFonts w:ascii="Book Antiqua" w:hAnsi="Book Antiqua"/>
          <w:b/>
          <w:sz w:val="20"/>
          <w:u w:val="none"/>
        </w:rPr>
        <w:t>„</w:t>
      </w:r>
      <w:r w:rsidRPr="003B1376">
        <w:rPr>
          <w:rFonts w:ascii="Book Antiqua" w:hAnsi="Book Antiqua"/>
          <w:bCs/>
          <w:sz w:val="21"/>
          <w:szCs w:val="21"/>
          <w:u w:val="none"/>
        </w:rPr>
        <w:t>(1) A települési á</w:t>
      </w:r>
      <w:r>
        <w:rPr>
          <w:rFonts w:ascii="Book Antiqua" w:hAnsi="Book Antiqua"/>
          <w:bCs/>
          <w:sz w:val="21"/>
          <w:szCs w:val="21"/>
          <w:u w:val="none"/>
        </w:rPr>
        <w:t>polási támogatás havi összege 35</w:t>
      </w:r>
      <w:r w:rsidRPr="003B1376">
        <w:rPr>
          <w:rFonts w:ascii="Book Antiqua" w:hAnsi="Book Antiqua"/>
          <w:bCs/>
          <w:sz w:val="21"/>
          <w:szCs w:val="21"/>
          <w:u w:val="none"/>
        </w:rPr>
        <w:t>.000.Ft.</w:t>
      </w:r>
      <w:r>
        <w:rPr>
          <w:rFonts w:ascii="Book Antiqua" w:hAnsi="Book Antiqua"/>
          <w:bCs/>
          <w:sz w:val="21"/>
          <w:szCs w:val="21"/>
          <w:u w:val="none"/>
        </w:rPr>
        <w:t>”</w:t>
      </w:r>
    </w:p>
    <w:p w:rsidR="007E002E" w:rsidRDefault="007E002E" w:rsidP="007E002E">
      <w:pPr>
        <w:rPr>
          <w:lang w:eastAsia="hu-HU"/>
        </w:rPr>
      </w:pPr>
    </w:p>
    <w:p w:rsidR="00131E05" w:rsidRDefault="007E002E" w:rsidP="006D6D58">
      <w:pPr>
        <w:jc w:val="both"/>
        <w:rPr>
          <w:rFonts w:ascii="Book Antiqua" w:hAnsi="Book Antiqua"/>
          <w:sz w:val="20"/>
          <w:szCs w:val="20"/>
          <w:lang w:eastAsia="hu-HU"/>
        </w:rPr>
      </w:pPr>
      <w:r w:rsidRPr="007E002E">
        <w:rPr>
          <w:rFonts w:ascii="Book Antiqua" w:hAnsi="Book Antiqua"/>
          <w:b/>
          <w:sz w:val="20"/>
          <w:szCs w:val="20"/>
          <w:lang w:eastAsia="hu-HU"/>
        </w:rPr>
        <w:t>16</w:t>
      </w:r>
      <w:r w:rsidRPr="007E002E">
        <w:rPr>
          <w:rFonts w:ascii="Book Antiqua" w:hAnsi="Book Antiqua"/>
          <w:sz w:val="20"/>
          <w:szCs w:val="20"/>
          <w:lang w:eastAsia="hu-HU"/>
        </w:rPr>
        <w:t>.§</w:t>
      </w:r>
      <w:r w:rsidR="00131E05">
        <w:rPr>
          <w:rFonts w:ascii="Book Antiqua" w:hAnsi="Book Antiqua"/>
          <w:sz w:val="20"/>
          <w:szCs w:val="20"/>
          <w:lang w:eastAsia="hu-HU"/>
        </w:rPr>
        <w:t xml:space="preserve"> </w:t>
      </w:r>
      <w:r w:rsidR="006D6D58" w:rsidRPr="006D6D58">
        <w:rPr>
          <w:rFonts w:ascii="Book Antiqua" w:hAnsi="Book Antiqua"/>
          <w:sz w:val="20"/>
          <w:szCs w:val="20"/>
          <w:lang w:eastAsia="hu-HU"/>
        </w:rPr>
        <w:t xml:space="preserve">A települési támogatásról és az egyéb szociális ellátásokról szabályairól szóló 4/2015. (II.25.) önkormányzati rendelet </w:t>
      </w:r>
      <w:r w:rsidR="00E07885">
        <w:rPr>
          <w:rFonts w:ascii="Book Antiqua" w:hAnsi="Book Antiqua"/>
          <w:sz w:val="20"/>
          <w:szCs w:val="20"/>
          <w:lang w:eastAsia="hu-HU"/>
        </w:rPr>
        <w:t>17.</w:t>
      </w:r>
      <w:r w:rsidR="006D6D58">
        <w:rPr>
          <w:rFonts w:ascii="Book Antiqua" w:hAnsi="Book Antiqua"/>
          <w:sz w:val="20"/>
          <w:szCs w:val="20"/>
          <w:lang w:eastAsia="hu-HU"/>
        </w:rPr>
        <w:t xml:space="preserve"> </w:t>
      </w:r>
      <w:r w:rsidR="00E07885">
        <w:rPr>
          <w:rFonts w:ascii="Book Antiqua" w:hAnsi="Book Antiqua"/>
          <w:sz w:val="20"/>
          <w:szCs w:val="20"/>
          <w:lang w:eastAsia="hu-HU"/>
        </w:rPr>
        <w:t>alcíme és</w:t>
      </w:r>
      <w:r w:rsidR="006D6D58">
        <w:rPr>
          <w:rFonts w:ascii="Book Antiqua" w:hAnsi="Book Antiqua"/>
          <w:sz w:val="20"/>
          <w:szCs w:val="20"/>
          <w:lang w:eastAsia="hu-HU"/>
        </w:rPr>
        <w:t xml:space="preserve"> 36.§</w:t>
      </w:r>
      <w:r w:rsidR="00E07885">
        <w:rPr>
          <w:rFonts w:ascii="Book Antiqua" w:hAnsi="Book Antiqua"/>
          <w:sz w:val="20"/>
          <w:szCs w:val="20"/>
          <w:lang w:eastAsia="hu-HU"/>
        </w:rPr>
        <w:t>-a</w:t>
      </w:r>
      <w:r w:rsidR="006D6D58">
        <w:rPr>
          <w:rFonts w:ascii="Book Antiqua" w:hAnsi="Book Antiqua"/>
          <w:sz w:val="20"/>
          <w:szCs w:val="20"/>
          <w:lang w:eastAsia="hu-HU"/>
        </w:rPr>
        <w:t xml:space="preserve"> </w:t>
      </w:r>
      <w:r w:rsidR="006D6D58" w:rsidRPr="006D6D58">
        <w:rPr>
          <w:rFonts w:ascii="Book Antiqua" w:hAnsi="Book Antiqua"/>
          <w:sz w:val="20"/>
          <w:szCs w:val="20"/>
          <w:lang w:eastAsia="hu-HU"/>
        </w:rPr>
        <w:t>helyébe a következő rendelkezés lép:</w:t>
      </w:r>
    </w:p>
    <w:p w:rsidR="00131E05" w:rsidRPr="00131E05" w:rsidRDefault="006D6D58" w:rsidP="00E07885">
      <w:pPr>
        <w:ind w:firstLine="708"/>
        <w:jc w:val="center"/>
        <w:rPr>
          <w:rFonts w:ascii="Book Antiqua" w:hAnsi="Book Antiqua"/>
          <w:sz w:val="20"/>
          <w:szCs w:val="20"/>
          <w:lang w:eastAsia="hu-HU"/>
        </w:rPr>
      </w:pPr>
      <w:r>
        <w:rPr>
          <w:rFonts w:ascii="Book Antiqua" w:eastAsia="Times New Roman" w:hAnsi="Book Antiqua" w:cs="Times New Roman"/>
          <w:bCs/>
          <w:sz w:val="20"/>
          <w:szCs w:val="20"/>
          <w:lang w:eastAsia="hu-HU"/>
        </w:rPr>
        <w:t>„</w:t>
      </w:r>
      <w:r w:rsidR="00131E05" w:rsidRPr="00131E05">
        <w:rPr>
          <w:rFonts w:ascii="Book Antiqua" w:eastAsia="Times New Roman" w:hAnsi="Book Antiqua" w:cs="Times New Roman"/>
          <w:bCs/>
          <w:sz w:val="20"/>
          <w:szCs w:val="20"/>
          <w:lang w:eastAsia="hu-HU"/>
        </w:rPr>
        <w:t>17. Család- és gyermekjóléti szolgálat</w:t>
      </w:r>
    </w:p>
    <w:p w:rsidR="00131E05" w:rsidRPr="00131E05" w:rsidRDefault="00131E05" w:rsidP="006D6D58">
      <w:pPr>
        <w:suppressAutoHyphens/>
        <w:spacing w:after="120" w:line="240" w:lineRule="auto"/>
        <w:ind w:left="708"/>
        <w:jc w:val="both"/>
        <w:rPr>
          <w:rFonts w:ascii="Book Antiqua" w:eastAsia="Times New Roman" w:hAnsi="Book Antiqua" w:cs="Times New Roman"/>
          <w:sz w:val="20"/>
          <w:szCs w:val="20"/>
          <w:lang w:eastAsia="hu-HU"/>
        </w:rPr>
      </w:pPr>
      <w:bookmarkStart w:id="0" w:name="_GoBack"/>
      <w:bookmarkEnd w:id="0"/>
      <w:r w:rsidRPr="00E07885">
        <w:rPr>
          <w:rFonts w:ascii="Book Antiqua" w:eastAsia="Times New Roman" w:hAnsi="Book Antiqua" w:cs="Times New Roman"/>
          <w:b/>
          <w:bCs/>
          <w:sz w:val="20"/>
          <w:szCs w:val="20"/>
          <w:lang w:eastAsia="hu-HU"/>
        </w:rPr>
        <w:t>36. §</w:t>
      </w:r>
      <w:r w:rsidRPr="00131E05">
        <w:rPr>
          <w:rFonts w:ascii="Book Antiqua" w:eastAsia="Times New Roman" w:hAnsi="Book Antiqua" w:cs="Times New Roman"/>
          <w:bCs/>
          <w:sz w:val="20"/>
          <w:szCs w:val="20"/>
          <w:lang w:eastAsia="hu-HU"/>
        </w:rPr>
        <w:t xml:space="preserve"> Az önkormányzat a c</w:t>
      </w:r>
      <w:r w:rsidRPr="00131E05">
        <w:rPr>
          <w:rFonts w:ascii="Book Antiqua" w:eastAsia="Times New Roman" w:hAnsi="Book Antiqua" w:cs="Times New Roman"/>
          <w:sz w:val="20"/>
          <w:szCs w:val="20"/>
          <w:lang w:eastAsia="hu-HU"/>
        </w:rPr>
        <w:t>saládsegítést a gyermekjóléti szolgáltatással egy szolgáltatón – a Dunavarsány és Környéke Család- és Gyermekjóléti Szolgálaton keresztül – társulás keretében biztosítja. A család- és gyermekjóléti szolgálat ellátja a családsegítésnek az Szt. 64.§ (4) bekezdés szerinti feladatait, valamint a gyermekek védelméről és a gyámügyi igazgatásról szóló 1997. évi XXXI. törvény (továbbiakban: Gyvt.) 39. és 40. §-a szerinti gyermekjóléti szolgáltatási feladatokat.</w:t>
      </w:r>
      <w:r w:rsidR="006D6D58">
        <w:rPr>
          <w:rFonts w:ascii="Book Antiqua" w:eastAsia="Times New Roman" w:hAnsi="Book Antiqua" w:cs="Times New Roman"/>
          <w:sz w:val="20"/>
          <w:szCs w:val="20"/>
          <w:lang w:eastAsia="hu-HU"/>
        </w:rPr>
        <w:t>”</w:t>
      </w:r>
    </w:p>
    <w:p w:rsidR="00C663F9" w:rsidRDefault="00C663F9" w:rsidP="000C624E">
      <w:pPr>
        <w:suppressAutoHyphens/>
        <w:spacing w:after="120" w:line="240" w:lineRule="auto"/>
        <w:jc w:val="both"/>
        <w:rPr>
          <w:rFonts w:ascii="Book Antiqua" w:eastAsia="Times New Roman" w:hAnsi="Book Antiqua" w:cs="Times New Roman"/>
          <w:b/>
          <w:sz w:val="20"/>
          <w:szCs w:val="20"/>
          <w:lang w:eastAsia="hu-HU"/>
        </w:rPr>
      </w:pPr>
    </w:p>
    <w:p w:rsidR="000C624E" w:rsidRPr="00E7420B" w:rsidRDefault="007E002E" w:rsidP="000C624E">
      <w:pPr>
        <w:suppressAutoHyphens/>
        <w:spacing w:after="120" w:line="240" w:lineRule="auto"/>
        <w:jc w:val="both"/>
        <w:rPr>
          <w:rFonts w:ascii="Book Antiqua" w:eastAsia="Times New Roman" w:hAnsi="Book Antiqua" w:cs="Times New Roman"/>
          <w:sz w:val="20"/>
          <w:szCs w:val="20"/>
          <w:lang w:eastAsia="hu-HU"/>
        </w:rPr>
      </w:pPr>
      <w:r>
        <w:rPr>
          <w:rFonts w:ascii="Book Antiqua" w:eastAsia="Times New Roman" w:hAnsi="Book Antiqua" w:cs="Times New Roman"/>
          <w:b/>
          <w:sz w:val="20"/>
          <w:szCs w:val="20"/>
          <w:lang w:eastAsia="hu-HU"/>
        </w:rPr>
        <w:t>17</w:t>
      </w:r>
      <w:r w:rsidR="000C624E" w:rsidRPr="00E7420B">
        <w:rPr>
          <w:rFonts w:ascii="Book Antiqua" w:eastAsia="Times New Roman" w:hAnsi="Book Antiqua" w:cs="Times New Roman"/>
          <w:b/>
          <w:sz w:val="20"/>
          <w:szCs w:val="20"/>
          <w:lang w:eastAsia="hu-HU"/>
        </w:rPr>
        <w:t>.§</w:t>
      </w:r>
      <w:r>
        <w:rPr>
          <w:rFonts w:ascii="Book Antiqua" w:eastAsia="Times New Roman" w:hAnsi="Book Antiqua" w:cs="Times New Roman"/>
          <w:sz w:val="20"/>
          <w:szCs w:val="20"/>
          <w:lang w:eastAsia="hu-HU"/>
        </w:rPr>
        <w:t xml:space="preserve"> Ez a rendelet 2018. február 1. </w:t>
      </w:r>
      <w:r w:rsidR="000C624E" w:rsidRPr="00E7420B">
        <w:rPr>
          <w:rFonts w:ascii="Book Antiqua" w:eastAsia="Times New Roman" w:hAnsi="Book Antiqua" w:cs="Times New Roman"/>
          <w:sz w:val="20"/>
          <w:szCs w:val="20"/>
          <w:lang w:eastAsia="hu-HU"/>
        </w:rPr>
        <w:t>lép hatályba.</w:t>
      </w:r>
    </w:p>
    <w:p w:rsidR="000C624E" w:rsidRPr="00E7420B" w:rsidRDefault="000C624E" w:rsidP="000C624E">
      <w:pPr>
        <w:suppressAutoHyphens/>
        <w:spacing w:after="120" w:line="240" w:lineRule="auto"/>
        <w:jc w:val="both"/>
        <w:rPr>
          <w:rFonts w:ascii="Book Antiqua" w:eastAsia="Times New Roman" w:hAnsi="Book Antiqua" w:cs="Times New Roman"/>
          <w:sz w:val="20"/>
          <w:szCs w:val="20"/>
          <w:lang w:eastAsia="hu-HU"/>
        </w:rPr>
      </w:pPr>
    </w:p>
    <w:p w:rsidR="000C624E" w:rsidRPr="00E7420B" w:rsidRDefault="00712B82" w:rsidP="000C624E">
      <w:pPr>
        <w:suppressAutoHyphens/>
        <w:spacing w:after="120" w:line="240" w:lineRule="auto"/>
        <w:jc w:val="both"/>
        <w:rPr>
          <w:rFonts w:ascii="Book Antiqua" w:eastAsia="Times New Roman" w:hAnsi="Book Antiqua" w:cs="Times New Roman"/>
          <w:sz w:val="20"/>
          <w:szCs w:val="20"/>
          <w:lang w:eastAsia="hu-HU"/>
        </w:rPr>
      </w:pPr>
      <w:r>
        <w:rPr>
          <w:rFonts w:ascii="Book Antiqua" w:eastAsia="Times New Roman" w:hAnsi="Book Antiqua" w:cs="Times New Roman"/>
          <w:sz w:val="20"/>
          <w:szCs w:val="20"/>
          <w:lang w:eastAsia="hu-HU"/>
        </w:rPr>
        <w:t>Délegyháza, 2018</w:t>
      </w:r>
      <w:r w:rsidR="000C624E" w:rsidRPr="00E7420B">
        <w:rPr>
          <w:rFonts w:ascii="Book Antiqua" w:eastAsia="Times New Roman" w:hAnsi="Book Antiqua" w:cs="Times New Roman"/>
          <w:sz w:val="20"/>
          <w:szCs w:val="20"/>
          <w:lang w:eastAsia="hu-HU"/>
        </w:rPr>
        <w:t xml:space="preserve">. </w:t>
      </w:r>
      <w:r>
        <w:rPr>
          <w:rFonts w:ascii="Book Antiqua" w:eastAsia="Times New Roman" w:hAnsi="Book Antiqua" w:cs="Times New Roman"/>
          <w:sz w:val="20"/>
          <w:szCs w:val="20"/>
          <w:lang w:eastAsia="hu-HU"/>
        </w:rPr>
        <w:t>január 23</w:t>
      </w:r>
      <w:r w:rsidR="009335A6">
        <w:rPr>
          <w:rFonts w:ascii="Book Antiqua" w:eastAsia="Times New Roman" w:hAnsi="Book Antiqua" w:cs="Times New Roman"/>
          <w:sz w:val="20"/>
          <w:szCs w:val="20"/>
          <w:lang w:eastAsia="hu-HU"/>
        </w:rPr>
        <w:t>.</w:t>
      </w:r>
    </w:p>
    <w:p w:rsidR="009055AB" w:rsidRPr="00E7420B" w:rsidRDefault="000C624E" w:rsidP="00DD106A">
      <w:pPr>
        <w:tabs>
          <w:tab w:val="center" w:pos="1680"/>
          <w:tab w:val="left" w:pos="4447"/>
          <w:tab w:val="center" w:pos="7320"/>
        </w:tabs>
        <w:suppressAutoHyphens/>
        <w:spacing w:after="120" w:line="240" w:lineRule="auto"/>
        <w:ind w:left="108"/>
        <w:jc w:val="both"/>
        <w:rPr>
          <w:rFonts w:ascii="Book Antiqua" w:eastAsia="Times New Roman" w:hAnsi="Book Antiqua" w:cs="Times New Roman"/>
          <w:sz w:val="20"/>
          <w:szCs w:val="20"/>
          <w:lang w:eastAsia="hu-HU"/>
        </w:rPr>
      </w:pPr>
      <w:r w:rsidRPr="00E7420B">
        <w:rPr>
          <w:rFonts w:ascii="Book Antiqua" w:eastAsia="Times New Roman" w:hAnsi="Book Antiqua" w:cs="Times New Roman"/>
          <w:sz w:val="20"/>
          <w:szCs w:val="20"/>
          <w:lang w:eastAsia="hu-HU"/>
        </w:rPr>
        <w:tab/>
      </w:r>
    </w:p>
    <w:p w:rsidR="000C624E" w:rsidRPr="00E7420B" w:rsidRDefault="000C624E" w:rsidP="009055AB">
      <w:pPr>
        <w:tabs>
          <w:tab w:val="center" w:pos="1680"/>
          <w:tab w:val="left" w:pos="4447"/>
          <w:tab w:val="center" w:pos="7320"/>
        </w:tabs>
        <w:suppressAutoHyphens/>
        <w:spacing w:after="120" w:line="240" w:lineRule="auto"/>
        <w:ind w:left="108"/>
        <w:jc w:val="center"/>
        <w:rPr>
          <w:rFonts w:ascii="Book Antiqua" w:eastAsia="Times New Roman" w:hAnsi="Book Antiqua" w:cs="Times New Roman"/>
          <w:sz w:val="20"/>
          <w:szCs w:val="20"/>
          <w:lang w:eastAsia="hu-HU"/>
        </w:rPr>
      </w:pPr>
      <w:r w:rsidRPr="00E7420B">
        <w:rPr>
          <w:rFonts w:ascii="Book Antiqua" w:eastAsia="Times New Roman" w:hAnsi="Book Antiqua" w:cs="Times New Roman"/>
          <w:sz w:val="20"/>
          <w:szCs w:val="20"/>
          <w:lang w:eastAsia="hu-HU"/>
        </w:rPr>
        <w:t>dr. Riebl Antal</w:t>
      </w:r>
      <w:r w:rsidRPr="00E7420B">
        <w:rPr>
          <w:rFonts w:ascii="Book Antiqua" w:eastAsia="Times New Roman" w:hAnsi="Book Antiqua" w:cs="Times New Roman"/>
          <w:sz w:val="20"/>
          <w:szCs w:val="20"/>
          <w:lang w:eastAsia="hu-HU"/>
        </w:rPr>
        <w:tab/>
      </w:r>
      <w:r w:rsidRPr="00E7420B">
        <w:rPr>
          <w:rFonts w:ascii="Book Antiqua" w:eastAsia="Times New Roman" w:hAnsi="Book Antiqua" w:cs="Times New Roman"/>
          <w:sz w:val="20"/>
          <w:szCs w:val="20"/>
          <w:lang w:eastAsia="hu-HU"/>
        </w:rPr>
        <w:tab/>
        <w:t>dr. Molnár Zsuzsanna</w:t>
      </w:r>
    </w:p>
    <w:p w:rsidR="000C624E" w:rsidRPr="00E7420B" w:rsidRDefault="009055AB" w:rsidP="009055AB">
      <w:pPr>
        <w:tabs>
          <w:tab w:val="center" w:pos="1701"/>
          <w:tab w:val="center" w:pos="7371"/>
        </w:tabs>
        <w:suppressAutoHyphens/>
        <w:spacing w:after="120" w:line="240" w:lineRule="auto"/>
        <w:rPr>
          <w:rFonts w:ascii="Book Antiqua" w:eastAsia="Times New Roman" w:hAnsi="Book Antiqua" w:cs="Times New Roman"/>
          <w:sz w:val="20"/>
          <w:szCs w:val="20"/>
          <w:lang w:eastAsia="hu-HU"/>
        </w:rPr>
      </w:pPr>
      <w:r w:rsidRPr="00E7420B">
        <w:rPr>
          <w:rFonts w:ascii="Book Antiqua" w:eastAsia="Times New Roman" w:hAnsi="Book Antiqua" w:cs="Times New Roman"/>
          <w:sz w:val="20"/>
          <w:szCs w:val="20"/>
          <w:lang w:eastAsia="hu-HU"/>
        </w:rPr>
        <w:t xml:space="preserve">                             </w:t>
      </w:r>
      <w:r w:rsidR="00E7420B">
        <w:rPr>
          <w:rFonts w:ascii="Book Antiqua" w:eastAsia="Times New Roman" w:hAnsi="Book Antiqua" w:cs="Times New Roman"/>
          <w:sz w:val="20"/>
          <w:szCs w:val="20"/>
          <w:lang w:eastAsia="hu-HU"/>
        </w:rPr>
        <w:t xml:space="preserve">       </w:t>
      </w:r>
      <w:r w:rsidR="000C624E" w:rsidRPr="00E7420B">
        <w:rPr>
          <w:rFonts w:ascii="Book Antiqua" w:eastAsia="Times New Roman" w:hAnsi="Book Antiqua" w:cs="Times New Roman"/>
          <w:sz w:val="20"/>
          <w:szCs w:val="20"/>
          <w:lang w:eastAsia="hu-HU"/>
        </w:rPr>
        <w:t>polgármester</w:t>
      </w:r>
      <w:r w:rsidRPr="00E7420B">
        <w:rPr>
          <w:rFonts w:ascii="Book Antiqua" w:eastAsia="Times New Roman" w:hAnsi="Book Antiqua" w:cs="Times New Roman"/>
          <w:sz w:val="20"/>
          <w:szCs w:val="20"/>
          <w:lang w:eastAsia="hu-HU"/>
        </w:rPr>
        <w:t xml:space="preserve">                                                                   </w:t>
      </w:r>
      <w:r w:rsidR="00E7420B">
        <w:rPr>
          <w:rFonts w:ascii="Book Antiqua" w:eastAsia="Times New Roman" w:hAnsi="Book Antiqua" w:cs="Times New Roman"/>
          <w:sz w:val="20"/>
          <w:szCs w:val="20"/>
          <w:lang w:eastAsia="hu-HU"/>
        </w:rPr>
        <w:t xml:space="preserve">    </w:t>
      </w:r>
      <w:r w:rsidR="000C624E" w:rsidRPr="00E7420B">
        <w:rPr>
          <w:rFonts w:ascii="Book Antiqua" w:eastAsia="Times New Roman" w:hAnsi="Book Antiqua" w:cs="Times New Roman"/>
          <w:sz w:val="20"/>
          <w:szCs w:val="20"/>
          <w:lang w:eastAsia="hu-HU"/>
        </w:rPr>
        <w:t>jegyző</w:t>
      </w:r>
    </w:p>
    <w:p w:rsidR="000C624E" w:rsidRPr="00E7420B" w:rsidRDefault="000C624E" w:rsidP="000C624E">
      <w:pPr>
        <w:suppressAutoHyphens/>
        <w:spacing w:after="120" w:line="240" w:lineRule="auto"/>
        <w:jc w:val="both"/>
        <w:rPr>
          <w:rFonts w:ascii="Book Antiqua" w:eastAsia="Times New Roman" w:hAnsi="Book Antiqua" w:cs="Times New Roman"/>
          <w:sz w:val="20"/>
          <w:szCs w:val="20"/>
          <w:u w:val="single"/>
          <w:lang w:eastAsia="hu-HU"/>
        </w:rPr>
      </w:pPr>
    </w:p>
    <w:p w:rsidR="000C624E" w:rsidRPr="00E7420B" w:rsidRDefault="000C624E" w:rsidP="000C624E">
      <w:pPr>
        <w:suppressAutoHyphens/>
        <w:spacing w:after="0" w:line="240" w:lineRule="auto"/>
        <w:jc w:val="both"/>
        <w:rPr>
          <w:rFonts w:ascii="Book Antiqua" w:eastAsia="Times New Roman" w:hAnsi="Book Antiqua" w:cs="Times New Roman"/>
          <w:sz w:val="20"/>
          <w:szCs w:val="20"/>
          <w:u w:val="single"/>
          <w:lang w:eastAsia="hu-HU"/>
        </w:rPr>
      </w:pPr>
      <w:r w:rsidRPr="00E7420B">
        <w:rPr>
          <w:rFonts w:ascii="Book Antiqua" w:eastAsia="Times New Roman" w:hAnsi="Book Antiqua" w:cs="Times New Roman"/>
          <w:sz w:val="20"/>
          <w:szCs w:val="20"/>
          <w:u w:val="single"/>
          <w:lang w:eastAsia="hu-HU"/>
        </w:rPr>
        <w:t>Záradék:</w:t>
      </w:r>
    </w:p>
    <w:p w:rsidR="000C624E" w:rsidRPr="00E7420B" w:rsidRDefault="000C624E" w:rsidP="000C624E">
      <w:pPr>
        <w:suppressAutoHyphens/>
        <w:spacing w:after="0" w:line="240" w:lineRule="auto"/>
        <w:jc w:val="both"/>
        <w:rPr>
          <w:rFonts w:ascii="Book Antiqua" w:eastAsia="Times New Roman" w:hAnsi="Book Antiqua" w:cs="Times New Roman"/>
          <w:sz w:val="20"/>
          <w:szCs w:val="20"/>
          <w:lang w:eastAsia="hu-HU"/>
        </w:rPr>
      </w:pPr>
      <w:r w:rsidRPr="00E7420B">
        <w:rPr>
          <w:rFonts w:ascii="Book Antiqua" w:eastAsia="Times New Roman" w:hAnsi="Book Antiqua" w:cs="Times New Roman"/>
          <w:sz w:val="20"/>
          <w:szCs w:val="20"/>
          <w:lang w:eastAsia="hu-HU"/>
        </w:rPr>
        <w:t>A rendeletet a mai napon kihirdettem.</w:t>
      </w:r>
    </w:p>
    <w:p w:rsidR="000C624E" w:rsidRPr="00E7420B" w:rsidRDefault="000C624E" w:rsidP="000C624E">
      <w:pPr>
        <w:suppressAutoHyphens/>
        <w:spacing w:after="0" w:line="240" w:lineRule="auto"/>
        <w:jc w:val="both"/>
        <w:rPr>
          <w:rFonts w:ascii="Book Antiqua" w:eastAsia="Times New Roman" w:hAnsi="Book Antiqua" w:cs="Times New Roman"/>
          <w:sz w:val="20"/>
          <w:szCs w:val="20"/>
          <w:lang w:eastAsia="hu-HU"/>
        </w:rPr>
      </w:pPr>
    </w:p>
    <w:p w:rsidR="000C624E" w:rsidRPr="00E7420B" w:rsidRDefault="000C624E" w:rsidP="000C624E">
      <w:pPr>
        <w:suppressAutoHyphens/>
        <w:spacing w:after="0" w:line="240" w:lineRule="auto"/>
        <w:jc w:val="both"/>
        <w:rPr>
          <w:rFonts w:ascii="Book Antiqua" w:eastAsia="Times New Roman" w:hAnsi="Book Antiqua" w:cs="Times New Roman"/>
          <w:sz w:val="20"/>
          <w:szCs w:val="20"/>
          <w:lang w:eastAsia="hu-HU"/>
        </w:rPr>
      </w:pPr>
      <w:r w:rsidRPr="00E7420B">
        <w:rPr>
          <w:rFonts w:ascii="Book Antiqua" w:eastAsia="Times New Roman" w:hAnsi="Book Antiqua" w:cs="Times New Roman"/>
          <w:sz w:val="20"/>
          <w:szCs w:val="20"/>
          <w:lang w:eastAsia="hu-HU"/>
        </w:rPr>
        <w:t xml:space="preserve">Kelt: Délegyháza, </w:t>
      </w:r>
      <w:r w:rsidR="00712B82">
        <w:rPr>
          <w:rFonts w:ascii="Book Antiqua" w:eastAsia="Times New Roman" w:hAnsi="Book Antiqua" w:cs="Times New Roman"/>
          <w:sz w:val="20"/>
          <w:szCs w:val="20"/>
          <w:lang w:eastAsia="hu-HU"/>
        </w:rPr>
        <w:t>2018</w:t>
      </w:r>
      <w:r w:rsidR="009055AB" w:rsidRPr="00E7420B">
        <w:rPr>
          <w:rFonts w:ascii="Book Antiqua" w:eastAsia="Times New Roman" w:hAnsi="Book Antiqua" w:cs="Times New Roman"/>
          <w:sz w:val="20"/>
          <w:szCs w:val="20"/>
          <w:lang w:eastAsia="hu-HU"/>
        </w:rPr>
        <w:t xml:space="preserve">. </w:t>
      </w:r>
      <w:r w:rsidR="000D781D">
        <w:rPr>
          <w:rFonts w:ascii="Book Antiqua" w:eastAsia="Times New Roman" w:hAnsi="Book Antiqua" w:cs="Times New Roman"/>
          <w:sz w:val="20"/>
          <w:szCs w:val="20"/>
          <w:lang w:eastAsia="hu-HU"/>
        </w:rPr>
        <w:t>január</w:t>
      </w:r>
      <w:r w:rsidR="009055AB" w:rsidRPr="00E7420B">
        <w:rPr>
          <w:rFonts w:ascii="Book Antiqua" w:eastAsia="Times New Roman" w:hAnsi="Book Antiqua" w:cs="Times New Roman"/>
          <w:sz w:val="20"/>
          <w:szCs w:val="20"/>
          <w:lang w:eastAsia="hu-HU"/>
        </w:rPr>
        <w:t xml:space="preserve"> ……..</w:t>
      </w:r>
    </w:p>
    <w:p w:rsidR="000C624E" w:rsidRPr="00E7420B" w:rsidRDefault="000C624E" w:rsidP="000C624E">
      <w:pPr>
        <w:tabs>
          <w:tab w:val="left" w:pos="5640"/>
          <w:tab w:val="right" w:leader="dot" w:pos="9000"/>
        </w:tabs>
        <w:suppressAutoHyphens/>
        <w:spacing w:after="0" w:line="240" w:lineRule="auto"/>
        <w:rPr>
          <w:rFonts w:ascii="Book Antiqua" w:eastAsia="Times New Roman" w:hAnsi="Book Antiqua" w:cs="Times New Roman"/>
          <w:sz w:val="20"/>
          <w:szCs w:val="20"/>
          <w:lang w:eastAsia="hu-HU"/>
        </w:rPr>
      </w:pPr>
      <w:r w:rsidRPr="00E7420B">
        <w:rPr>
          <w:rFonts w:ascii="Book Antiqua" w:eastAsia="Times New Roman" w:hAnsi="Book Antiqua" w:cs="Times New Roman"/>
          <w:sz w:val="20"/>
          <w:szCs w:val="20"/>
          <w:lang w:eastAsia="hu-HU"/>
        </w:rPr>
        <w:tab/>
      </w:r>
    </w:p>
    <w:p w:rsidR="000C624E" w:rsidRPr="00E7420B" w:rsidRDefault="000C624E" w:rsidP="000C624E">
      <w:pPr>
        <w:tabs>
          <w:tab w:val="center" w:pos="7320"/>
        </w:tabs>
        <w:suppressAutoHyphens/>
        <w:spacing w:after="0" w:line="240" w:lineRule="auto"/>
        <w:rPr>
          <w:rFonts w:ascii="Book Antiqua" w:eastAsia="Times New Roman" w:hAnsi="Book Antiqua" w:cs="Times New Roman"/>
          <w:sz w:val="20"/>
          <w:szCs w:val="20"/>
          <w:lang w:eastAsia="hu-HU"/>
        </w:rPr>
      </w:pPr>
      <w:r w:rsidRPr="00E7420B">
        <w:rPr>
          <w:rFonts w:ascii="Book Antiqua" w:eastAsia="Times New Roman" w:hAnsi="Book Antiqua" w:cs="Times New Roman"/>
          <w:sz w:val="20"/>
          <w:szCs w:val="20"/>
          <w:lang w:eastAsia="hu-HU"/>
        </w:rPr>
        <w:tab/>
        <w:t xml:space="preserve">dr. Molnár Zsuzsanna </w:t>
      </w:r>
    </w:p>
    <w:p w:rsidR="007B0E4A" w:rsidRPr="00DD106A" w:rsidRDefault="000C624E" w:rsidP="00DD106A">
      <w:pPr>
        <w:tabs>
          <w:tab w:val="center" w:pos="7320"/>
        </w:tabs>
        <w:suppressAutoHyphens/>
        <w:spacing w:after="0" w:line="240" w:lineRule="auto"/>
        <w:rPr>
          <w:rFonts w:ascii="Book Antiqua" w:eastAsia="Times New Roman" w:hAnsi="Book Antiqua" w:cs="Times New Roman"/>
          <w:sz w:val="20"/>
          <w:szCs w:val="20"/>
          <w:lang w:eastAsia="hu-HU"/>
        </w:rPr>
      </w:pPr>
      <w:r w:rsidRPr="00E7420B">
        <w:rPr>
          <w:rFonts w:ascii="Book Antiqua" w:eastAsia="Times New Roman" w:hAnsi="Book Antiqua" w:cs="Times New Roman"/>
          <w:sz w:val="20"/>
          <w:szCs w:val="20"/>
          <w:lang w:eastAsia="hu-HU"/>
        </w:rPr>
        <w:tab/>
        <w:t>jegyző</w:t>
      </w:r>
    </w:p>
    <w:sectPr w:rsidR="007B0E4A" w:rsidRPr="00DD106A" w:rsidSect="00E63D7D">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55A18" w:rsidRDefault="00955A18" w:rsidP="00955A18">
      <w:pPr>
        <w:spacing w:after="0" w:line="240" w:lineRule="auto"/>
      </w:pPr>
      <w:r>
        <w:separator/>
      </w:r>
    </w:p>
  </w:endnote>
  <w:endnote w:type="continuationSeparator" w:id="0">
    <w:p w:rsidR="00955A18" w:rsidRDefault="00955A18" w:rsidP="00955A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Book Antiqua">
    <w:panose1 w:val="02040602050305030304"/>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55A18" w:rsidRDefault="00955A18" w:rsidP="00955A18">
      <w:pPr>
        <w:spacing w:after="0" w:line="240" w:lineRule="auto"/>
      </w:pPr>
      <w:r>
        <w:separator/>
      </w:r>
    </w:p>
  </w:footnote>
  <w:footnote w:type="continuationSeparator" w:id="0">
    <w:p w:rsidR="00955A18" w:rsidRDefault="00955A18" w:rsidP="00955A1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15:restartNumberingAfterBreak="0">
    <w:nsid w:val="39AB0622"/>
    <w:multiLevelType w:val="hybridMultilevel"/>
    <w:tmpl w:val="D4A2EE80"/>
    <w:lvl w:ilvl="0" w:tplc="82D46256">
      <w:start w:val="1"/>
      <w:numFmt w:val="lowerLetter"/>
      <w:lvlText w:val="%1)"/>
      <w:lvlJc w:val="left"/>
      <w:pPr>
        <w:ind w:left="644" w:hanging="360"/>
      </w:pPr>
      <w:rPr>
        <w:rFonts w:hint="default"/>
      </w:rPr>
    </w:lvl>
    <w:lvl w:ilvl="1" w:tplc="040E0019" w:tentative="1">
      <w:start w:val="1"/>
      <w:numFmt w:val="lowerLetter"/>
      <w:lvlText w:val="%2."/>
      <w:lvlJc w:val="left"/>
      <w:pPr>
        <w:ind w:left="1364" w:hanging="360"/>
      </w:pPr>
    </w:lvl>
    <w:lvl w:ilvl="2" w:tplc="040E001B" w:tentative="1">
      <w:start w:val="1"/>
      <w:numFmt w:val="lowerRoman"/>
      <w:lvlText w:val="%3."/>
      <w:lvlJc w:val="right"/>
      <w:pPr>
        <w:ind w:left="2084" w:hanging="180"/>
      </w:pPr>
    </w:lvl>
    <w:lvl w:ilvl="3" w:tplc="040E000F" w:tentative="1">
      <w:start w:val="1"/>
      <w:numFmt w:val="decimal"/>
      <w:lvlText w:val="%4."/>
      <w:lvlJc w:val="left"/>
      <w:pPr>
        <w:ind w:left="2804" w:hanging="360"/>
      </w:pPr>
    </w:lvl>
    <w:lvl w:ilvl="4" w:tplc="040E0019" w:tentative="1">
      <w:start w:val="1"/>
      <w:numFmt w:val="lowerLetter"/>
      <w:lvlText w:val="%5."/>
      <w:lvlJc w:val="left"/>
      <w:pPr>
        <w:ind w:left="3524" w:hanging="360"/>
      </w:pPr>
    </w:lvl>
    <w:lvl w:ilvl="5" w:tplc="040E001B" w:tentative="1">
      <w:start w:val="1"/>
      <w:numFmt w:val="lowerRoman"/>
      <w:lvlText w:val="%6."/>
      <w:lvlJc w:val="right"/>
      <w:pPr>
        <w:ind w:left="4244" w:hanging="180"/>
      </w:pPr>
    </w:lvl>
    <w:lvl w:ilvl="6" w:tplc="040E000F" w:tentative="1">
      <w:start w:val="1"/>
      <w:numFmt w:val="decimal"/>
      <w:lvlText w:val="%7."/>
      <w:lvlJc w:val="left"/>
      <w:pPr>
        <w:ind w:left="4964" w:hanging="360"/>
      </w:pPr>
    </w:lvl>
    <w:lvl w:ilvl="7" w:tplc="040E0019" w:tentative="1">
      <w:start w:val="1"/>
      <w:numFmt w:val="lowerLetter"/>
      <w:lvlText w:val="%8."/>
      <w:lvlJc w:val="left"/>
      <w:pPr>
        <w:ind w:left="5684" w:hanging="360"/>
      </w:pPr>
    </w:lvl>
    <w:lvl w:ilvl="8" w:tplc="040E001B" w:tentative="1">
      <w:start w:val="1"/>
      <w:numFmt w:val="lowerRoman"/>
      <w:lvlText w:val="%9."/>
      <w:lvlJc w:val="right"/>
      <w:pPr>
        <w:ind w:left="6404"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624E"/>
    <w:rsid w:val="000C624E"/>
    <w:rsid w:val="000D781D"/>
    <w:rsid w:val="000F726B"/>
    <w:rsid w:val="00131E05"/>
    <w:rsid w:val="00172AF1"/>
    <w:rsid w:val="001B44A7"/>
    <w:rsid w:val="002C221B"/>
    <w:rsid w:val="003129F9"/>
    <w:rsid w:val="00326FBF"/>
    <w:rsid w:val="00374F07"/>
    <w:rsid w:val="003A48BA"/>
    <w:rsid w:val="003D5FB8"/>
    <w:rsid w:val="004B2241"/>
    <w:rsid w:val="005300E2"/>
    <w:rsid w:val="0056389B"/>
    <w:rsid w:val="005B18E0"/>
    <w:rsid w:val="00632730"/>
    <w:rsid w:val="00637A99"/>
    <w:rsid w:val="006A3803"/>
    <w:rsid w:val="006D6D58"/>
    <w:rsid w:val="00712B82"/>
    <w:rsid w:val="007169F9"/>
    <w:rsid w:val="007418A8"/>
    <w:rsid w:val="007B0E4A"/>
    <w:rsid w:val="007E002E"/>
    <w:rsid w:val="00817C57"/>
    <w:rsid w:val="0087505E"/>
    <w:rsid w:val="00895324"/>
    <w:rsid w:val="008B424E"/>
    <w:rsid w:val="009055AB"/>
    <w:rsid w:val="009309A8"/>
    <w:rsid w:val="009335A6"/>
    <w:rsid w:val="00955A18"/>
    <w:rsid w:val="0096377B"/>
    <w:rsid w:val="00974AF7"/>
    <w:rsid w:val="009C4200"/>
    <w:rsid w:val="009E456F"/>
    <w:rsid w:val="00A20E06"/>
    <w:rsid w:val="00A26E3A"/>
    <w:rsid w:val="00A34311"/>
    <w:rsid w:val="00AA014D"/>
    <w:rsid w:val="00AC2B22"/>
    <w:rsid w:val="00C053DB"/>
    <w:rsid w:val="00C568FE"/>
    <w:rsid w:val="00C663F9"/>
    <w:rsid w:val="00C85F7B"/>
    <w:rsid w:val="00CF1A2F"/>
    <w:rsid w:val="00D03233"/>
    <w:rsid w:val="00D33217"/>
    <w:rsid w:val="00DB74D8"/>
    <w:rsid w:val="00DD106A"/>
    <w:rsid w:val="00E07885"/>
    <w:rsid w:val="00E7420B"/>
    <w:rsid w:val="00EA174D"/>
    <w:rsid w:val="00EF08E5"/>
    <w:rsid w:val="00F74A68"/>
    <w:rsid w:val="00FD390A"/>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8184C31D-D1E8-4823-8DCC-780E193AE5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CF1A2F"/>
  </w:style>
  <w:style w:type="paragraph" w:styleId="Cmsor1">
    <w:name w:val="heading 1"/>
    <w:basedOn w:val="Norml"/>
    <w:next w:val="Norml"/>
    <w:link w:val="Cmsor1Char"/>
    <w:qFormat/>
    <w:rsid w:val="00712B82"/>
    <w:pPr>
      <w:keepNext/>
      <w:spacing w:after="0" w:line="240" w:lineRule="auto"/>
      <w:jc w:val="center"/>
      <w:outlineLvl w:val="0"/>
    </w:pPr>
    <w:rPr>
      <w:rFonts w:ascii="Times New Roman" w:eastAsia="Times New Roman" w:hAnsi="Times New Roman" w:cs="Times New Roman"/>
      <w:sz w:val="28"/>
      <w:szCs w:val="20"/>
      <w:u w:val="single"/>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Buborkszveg">
    <w:name w:val="Balloon Text"/>
    <w:basedOn w:val="Norml"/>
    <w:link w:val="BuborkszvegChar"/>
    <w:uiPriority w:val="99"/>
    <w:semiHidden/>
    <w:unhideWhenUsed/>
    <w:rsid w:val="00326FBF"/>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326FBF"/>
    <w:rPr>
      <w:rFonts w:ascii="Segoe UI" w:hAnsi="Segoe UI" w:cs="Segoe UI"/>
      <w:sz w:val="18"/>
      <w:szCs w:val="18"/>
    </w:rPr>
  </w:style>
  <w:style w:type="paragraph" w:styleId="Lbjegyzetszveg">
    <w:name w:val="footnote text"/>
    <w:basedOn w:val="Norml"/>
    <w:link w:val="LbjegyzetszvegChar"/>
    <w:uiPriority w:val="99"/>
    <w:semiHidden/>
    <w:unhideWhenUsed/>
    <w:rsid w:val="00955A18"/>
    <w:pPr>
      <w:spacing w:after="200" w:line="276" w:lineRule="auto"/>
    </w:pPr>
    <w:rPr>
      <w:rFonts w:ascii="Calibri" w:eastAsia="Times New Roman" w:hAnsi="Calibri" w:cs="Times New Roman"/>
      <w:sz w:val="20"/>
      <w:szCs w:val="20"/>
      <w:lang w:eastAsia="hu-HU"/>
    </w:rPr>
  </w:style>
  <w:style w:type="character" w:customStyle="1" w:styleId="LbjegyzetszvegChar">
    <w:name w:val="Lábjegyzetszöveg Char"/>
    <w:basedOn w:val="Bekezdsalapbettpusa"/>
    <w:link w:val="Lbjegyzetszveg"/>
    <w:uiPriority w:val="99"/>
    <w:semiHidden/>
    <w:rsid w:val="00955A18"/>
    <w:rPr>
      <w:rFonts w:ascii="Calibri" w:eastAsia="Times New Roman" w:hAnsi="Calibri" w:cs="Times New Roman"/>
      <w:sz w:val="20"/>
      <w:szCs w:val="20"/>
      <w:lang w:eastAsia="hu-HU"/>
    </w:rPr>
  </w:style>
  <w:style w:type="character" w:styleId="Lbjegyzet-hivatkozs">
    <w:name w:val="footnote reference"/>
    <w:uiPriority w:val="99"/>
    <w:semiHidden/>
    <w:unhideWhenUsed/>
    <w:rsid w:val="00955A18"/>
    <w:rPr>
      <w:vertAlign w:val="superscript"/>
    </w:rPr>
  </w:style>
  <w:style w:type="paragraph" w:styleId="Listaszerbekezds">
    <w:name w:val="List Paragraph"/>
    <w:basedOn w:val="Norml"/>
    <w:uiPriority w:val="34"/>
    <w:qFormat/>
    <w:rsid w:val="00D33217"/>
    <w:pPr>
      <w:ind w:left="720"/>
      <w:contextualSpacing/>
    </w:pPr>
  </w:style>
  <w:style w:type="character" w:customStyle="1" w:styleId="Cmsor1Char">
    <w:name w:val="Címsor 1 Char"/>
    <w:basedOn w:val="Bekezdsalapbettpusa"/>
    <w:link w:val="Cmsor1"/>
    <w:rsid w:val="00712B82"/>
    <w:rPr>
      <w:rFonts w:ascii="Times New Roman" w:eastAsia="Times New Roman" w:hAnsi="Times New Roman" w:cs="Times New Roman"/>
      <w:sz w:val="28"/>
      <w:szCs w:val="20"/>
      <w:u w:val="single"/>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8119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520EE9-8D68-4DDA-A06A-34512583C3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3</Pages>
  <Words>1111</Words>
  <Characters>7673</Characters>
  <Application>Microsoft Office Word</Application>
  <DocSecurity>0</DocSecurity>
  <Lines>63</Lines>
  <Paragraphs>17</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8767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jszabot</dc:creator>
  <cp:lastModifiedBy>Dr. Molnár Zsuzsanna</cp:lastModifiedBy>
  <cp:revision>9</cp:revision>
  <cp:lastPrinted>2018-01-15T12:18:00Z</cp:lastPrinted>
  <dcterms:created xsi:type="dcterms:W3CDTF">2018-01-14T17:26:00Z</dcterms:created>
  <dcterms:modified xsi:type="dcterms:W3CDTF">2018-01-16T09:29:00Z</dcterms:modified>
</cp:coreProperties>
</file>